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C15" w:rsidRDefault="00810C15" w:rsidP="00810C15">
      <w:pPr>
        <w:pStyle w:val="1"/>
        <w:tabs>
          <w:tab w:val="left" w:pos="4774"/>
        </w:tabs>
        <w:spacing w:before="0" w:beforeAutospacing="0"/>
        <w:jc w:val="center"/>
        <w:rPr>
          <w:sz w:val="24"/>
          <w:szCs w:val="24"/>
        </w:rPr>
      </w:pPr>
    </w:p>
    <w:p w:rsidR="00810C15" w:rsidRDefault="00810C15" w:rsidP="00810C15">
      <w:pPr>
        <w:pStyle w:val="1"/>
        <w:tabs>
          <w:tab w:val="left" w:pos="4774"/>
        </w:tabs>
        <w:spacing w:before="0" w:beforeAutospacing="0"/>
        <w:jc w:val="center"/>
        <w:rPr>
          <w:sz w:val="24"/>
          <w:szCs w:val="24"/>
        </w:rPr>
      </w:pPr>
    </w:p>
    <w:p w:rsidR="00810C15" w:rsidRDefault="00810C15" w:rsidP="00810C15">
      <w:pPr>
        <w:pStyle w:val="1"/>
        <w:tabs>
          <w:tab w:val="left" w:pos="4774"/>
        </w:tabs>
        <w:spacing w:before="0" w:beforeAutospacing="0"/>
        <w:jc w:val="center"/>
        <w:rPr>
          <w:sz w:val="24"/>
          <w:szCs w:val="24"/>
        </w:rPr>
      </w:pPr>
    </w:p>
    <w:p w:rsidR="00810C15" w:rsidRDefault="00810C15" w:rsidP="00810C15">
      <w:pPr>
        <w:pStyle w:val="1"/>
        <w:tabs>
          <w:tab w:val="left" w:pos="4774"/>
        </w:tabs>
        <w:spacing w:before="0" w:beforeAutospacing="0"/>
        <w:jc w:val="center"/>
        <w:rPr>
          <w:sz w:val="24"/>
          <w:szCs w:val="24"/>
        </w:rPr>
      </w:pPr>
    </w:p>
    <w:p w:rsidR="00810C15" w:rsidRDefault="00810C15" w:rsidP="00810C15">
      <w:pPr>
        <w:pStyle w:val="1"/>
        <w:tabs>
          <w:tab w:val="left" w:pos="4774"/>
        </w:tabs>
        <w:spacing w:before="0" w:beforeAutospacing="0"/>
        <w:jc w:val="center"/>
        <w:rPr>
          <w:sz w:val="24"/>
          <w:szCs w:val="24"/>
        </w:rPr>
      </w:pPr>
    </w:p>
    <w:p w:rsidR="00810C15" w:rsidRDefault="00810C15" w:rsidP="00810C15">
      <w:pPr>
        <w:pStyle w:val="1"/>
        <w:tabs>
          <w:tab w:val="left" w:pos="4774"/>
        </w:tabs>
        <w:spacing w:before="0" w:beforeAutospacing="0"/>
        <w:jc w:val="center"/>
        <w:rPr>
          <w:sz w:val="24"/>
          <w:szCs w:val="24"/>
        </w:rPr>
      </w:pPr>
    </w:p>
    <w:p w:rsidR="00810C15" w:rsidRDefault="00810C15" w:rsidP="00810C15">
      <w:pPr>
        <w:pStyle w:val="1"/>
        <w:tabs>
          <w:tab w:val="left" w:pos="4774"/>
        </w:tabs>
        <w:spacing w:before="0" w:beforeAutospacing="0"/>
        <w:jc w:val="center"/>
        <w:rPr>
          <w:sz w:val="24"/>
          <w:szCs w:val="24"/>
        </w:rPr>
      </w:pPr>
    </w:p>
    <w:p w:rsidR="00810C15" w:rsidRDefault="00810C15" w:rsidP="00810C15">
      <w:pPr>
        <w:pStyle w:val="1"/>
        <w:tabs>
          <w:tab w:val="left" w:pos="4774"/>
        </w:tabs>
        <w:spacing w:before="0" w:beforeAutospacing="0"/>
        <w:jc w:val="center"/>
        <w:rPr>
          <w:sz w:val="24"/>
          <w:szCs w:val="24"/>
        </w:rPr>
      </w:pPr>
    </w:p>
    <w:p w:rsidR="00810C15" w:rsidRDefault="00810C15" w:rsidP="00810C15">
      <w:pPr>
        <w:pStyle w:val="1"/>
        <w:tabs>
          <w:tab w:val="left" w:pos="4774"/>
        </w:tabs>
        <w:spacing w:before="0" w:beforeAutospacing="0"/>
        <w:jc w:val="center"/>
        <w:rPr>
          <w:sz w:val="24"/>
          <w:szCs w:val="24"/>
        </w:rPr>
      </w:pPr>
    </w:p>
    <w:p w:rsidR="00810C15" w:rsidRDefault="00810C15" w:rsidP="00810C15">
      <w:pPr>
        <w:pStyle w:val="1"/>
        <w:tabs>
          <w:tab w:val="left" w:pos="4774"/>
        </w:tabs>
        <w:spacing w:before="0" w:beforeAutospacing="0"/>
        <w:jc w:val="center"/>
        <w:rPr>
          <w:sz w:val="24"/>
          <w:szCs w:val="24"/>
        </w:rPr>
      </w:pPr>
    </w:p>
    <w:p w:rsidR="00810C15" w:rsidRDefault="00810C15" w:rsidP="00810C15">
      <w:pPr>
        <w:pStyle w:val="1"/>
        <w:tabs>
          <w:tab w:val="left" w:pos="4774"/>
        </w:tabs>
        <w:spacing w:before="0" w:beforeAutospacing="0"/>
        <w:jc w:val="center"/>
        <w:rPr>
          <w:sz w:val="24"/>
          <w:szCs w:val="24"/>
        </w:rPr>
      </w:pPr>
    </w:p>
    <w:p w:rsidR="00810C15" w:rsidRDefault="00810C15" w:rsidP="00810C15">
      <w:pPr>
        <w:pStyle w:val="1"/>
        <w:tabs>
          <w:tab w:val="left" w:pos="4774"/>
        </w:tabs>
        <w:spacing w:before="0" w:beforeAutospacing="0"/>
        <w:jc w:val="center"/>
        <w:rPr>
          <w:sz w:val="24"/>
          <w:szCs w:val="24"/>
        </w:rPr>
      </w:pPr>
    </w:p>
    <w:p w:rsidR="00810C15" w:rsidRDefault="00810C15" w:rsidP="00810C15">
      <w:pPr>
        <w:pStyle w:val="1"/>
        <w:tabs>
          <w:tab w:val="left" w:pos="4774"/>
        </w:tabs>
        <w:spacing w:before="0" w:beforeAutospacing="0"/>
        <w:jc w:val="center"/>
        <w:rPr>
          <w:sz w:val="24"/>
          <w:szCs w:val="24"/>
        </w:rPr>
      </w:pPr>
    </w:p>
    <w:p w:rsidR="00810C15" w:rsidRDefault="00810C15" w:rsidP="00810C15">
      <w:pPr>
        <w:pStyle w:val="1"/>
        <w:tabs>
          <w:tab w:val="left" w:pos="4774"/>
        </w:tabs>
        <w:spacing w:before="0" w:beforeAutospacing="0"/>
        <w:jc w:val="center"/>
        <w:rPr>
          <w:sz w:val="24"/>
          <w:szCs w:val="24"/>
        </w:rPr>
      </w:pPr>
    </w:p>
    <w:p w:rsidR="00810C15" w:rsidRDefault="00810C15" w:rsidP="00810C15">
      <w:pPr>
        <w:pStyle w:val="1"/>
        <w:tabs>
          <w:tab w:val="left" w:pos="4774"/>
        </w:tabs>
        <w:spacing w:before="0" w:beforeAutospacing="0"/>
        <w:jc w:val="center"/>
        <w:rPr>
          <w:sz w:val="24"/>
          <w:szCs w:val="24"/>
        </w:rPr>
      </w:pPr>
    </w:p>
    <w:p w:rsidR="00810C15" w:rsidRDefault="00810C15" w:rsidP="00810C15">
      <w:pPr>
        <w:pStyle w:val="1"/>
        <w:tabs>
          <w:tab w:val="left" w:pos="4774"/>
        </w:tabs>
        <w:spacing w:before="0" w:beforeAutospacing="0"/>
        <w:jc w:val="center"/>
        <w:rPr>
          <w:sz w:val="24"/>
          <w:szCs w:val="24"/>
        </w:rPr>
      </w:pPr>
    </w:p>
    <w:p w:rsidR="00810C15" w:rsidRDefault="00810C15" w:rsidP="00810C15">
      <w:pPr>
        <w:pStyle w:val="1"/>
        <w:tabs>
          <w:tab w:val="left" w:pos="4774"/>
        </w:tabs>
        <w:spacing w:before="0" w:beforeAutospacing="0"/>
        <w:jc w:val="center"/>
        <w:rPr>
          <w:sz w:val="24"/>
          <w:szCs w:val="24"/>
        </w:rPr>
      </w:pPr>
    </w:p>
    <w:p w:rsidR="00810C15" w:rsidRDefault="00810C15" w:rsidP="00810C15">
      <w:pPr>
        <w:pStyle w:val="1"/>
        <w:tabs>
          <w:tab w:val="left" w:pos="4774"/>
        </w:tabs>
        <w:spacing w:before="0" w:beforeAutospacing="0"/>
        <w:jc w:val="center"/>
        <w:rPr>
          <w:sz w:val="24"/>
          <w:szCs w:val="24"/>
        </w:rPr>
      </w:pPr>
    </w:p>
    <w:p w:rsidR="00810C15" w:rsidRDefault="00810C15" w:rsidP="00810C15">
      <w:pPr>
        <w:pStyle w:val="1"/>
        <w:tabs>
          <w:tab w:val="left" w:pos="4774"/>
        </w:tabs>
        <w:spacing w:before="0" w:beforeAutospacing="0"/>
        <w:jc w:val="center"/>
        <w:rPr>
          <w:sz w:val="24"/>
          <w:szCs w:val="24"/>
        </w:rPr>
      </w:pPr>
    </w:p>
    <w:p w:rsidR="00810C15" w:rsidRDefault="00810C15" w:rsidP="00810C15">
      <w:pPr>
        <w:pStyle w:val="1"/>
        <w:tabs>
          <w:tab w:val="left" w:pos="4774"/>
        </w:tabs>
        <w:spacing w:before="0" w:beforeAutospacing="0"/>
        <w:jc w:val="center"/>
        <w:rPr>
          <w:sz w:val="24"/>
          <w:szCs w:val="24"/>
        </w:rPr>
      </w:pPr>
    </w:p>
    <w:p w:rsidR="00810C15" w:rsidRDefault="00810C15" w:rsidP="00810C15">
      <w:pPr>
        <w:pStyle w:val="1"/>
        <w:tabs>
          <w:tab w:val="left" w:pos="4774"/>
        </w:tabs>
        <w:spacing w:before="0" w:beforeAutospacing="0"/>
        <w:jc w:val="center"/>
        <w:rPr>
          <w:sz w:val="24"/>
          <w:szCs w:val="24"/>
        </w:rPr>
      </w:pPr>
    </w:p>
    <w:p w:rsidR="00810C15" w:rsidRDefault="00810C15" w:rsidP="00810C15">
      <w:pPr>
        <w:pStyle w:val="1"/>
        <w:tabs>
          <w:tab w:val="left" w:pos="4774"/>
        </w:tabs>
        <w:spacing w:before="0" w:beforeAutospacing="0"/>
        <w:jc w:val="center"/>
        <w:rPr>
          <w:sz w:val="24"/>
          <w:szCs w:val="24"/>
        </w:rPr>
      </w:pPr>
    </w:p>
    <w:p w:rsidR="00810C15" w:rsidRDefault="00810C15" w:rsidP="00810C15">
      <w:pPr>
        <w:pStyle w:val="1"/>
        <w:tabs>
          <w:tab w:val="left" w:pos="4774"/>
        </w:tabs>
        <w:spacing w:before="0" w:beforeAutospacing="0"/>
        <w:jc w:val="center"/>
        <w:rPr>
          <w:sz w:val="24"/>
          <w:szCs w:val="24"/>
        </w:rPr>
      </w:pPr>
    </w:p>
    <w:p w:rsidR="00810C15" w:rsidRDefault="00810C15" w:rsidP="00810C15">
      <w:pPr>
        <w:pStyle w:val="1"/>
        <w:tabs>
          <w:tab w:val="left" w:pos="4774"/>
        </w:tabs>
        <w:spacing w:before="0" w:beforeAutospacing="0"/>
        <w:jc w:val="center"/>
        <w:rPr>
          <w:sz w:val="24"/>
          <w:szCs w:val="24"/>
        </w:rPr>
      </w:pPr>
    </w:p>
    <w:p w:rsidR="00810C15" w:rsidRDefault="00810C15" w:rsidP="00810C15">
      <w:pPr>
        <w:pStyle w:val="1"/>
        <w:tabs>
          <w:tab w:val="left" w:pos="4774"/>
        </w:tabs>
        <w:spacing w:before="0" w:beforeAutospacing="0"/>
        <w:jc w:val="center"/>
        <w:rPr>
          <w:sz w:val="24"/>
          <w:szCs w:val="24"/>
        </w:rPr>
      </w:pPr>
    </w:p>
    <w:p w:rsidR="00810C15" w:rsidRDefault="00810C15" w:rsidP="00810C15">
      <w:pPr>
        <w:pStyle w:val="1"/>
        <w:tabs>
          <w:tab w:val="left" w:pos="4774"/>
        </w:tabs>
        <w:spacing w:before="0" w:beforeAutospacing="0"/>
        <w:jc w:val="center"/>
        <w:rPr>
          <w:sz w:val="24"/>
          <w:szCs w:val="24"/>
        </w:rPr>
      </w:pPr>
    </w:p>
    <w:p w:rsidR="007C503E" w:rsidRPr="007C503E" w:rsidRDefault="00810C15" w:rsidP="007C503E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503E">
        <w:rPr>
          <w:rFonts w:ascii="Times New Roman" w:hAnsi="Times New Roman" w:cs="Times New Roman"/>
          <w:b/>
          <w:sz w:val="28"/>
          <w:szCs w:val="28"/>
        </w:rPr>
        <w:lastRenderedPageBreak/>
        <w:t>Программа внеурочной деят</w:t>
      </w:r>
      <w:r w:rsidR="007C503E" w:rsidRPr="007C503E">
        <w:rPr>
          <w:rFonts w:ascii="Times New Roman" w:hAnsi="Times New Roman" w:cs="Times New Roman"/>
          <w:b/>
          <w:sz w:val="28"/>
          <w:szCs w:val="28"/>
        </w:rPr>
        <w:t>ельности</w:t>
      </w:r>
    </w:p>
    <w:p w:rsidR="007C503E" w:rsidRDefault="007C503E" w:rsidP="007C503E">
      <w:pPr>
        <w:pStyle w:val="ab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C503E">
        <w:rPr>
          <w:rFonts w:ascii="Times New Roman" w:eastAsia="Calibri" w:hAnsi="Times New Roman" w:cs="Times New Roman"/>
          <w:b/>
          <w:sz w:val="28"/>
          <w:szCs w:val="28"/>
        </w:rPr>
        <w:t>по профориентации «Билет в будущее»   для 7 класса</w:t>
      </w:r>
    </w:p>
    <w:p w:rsidR="007C503E" w:rsidRPr="007C503E" w:rsidRDefault="007C503E" w:rsidP="007C503E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6047" w:rsidRPr="00566047" w:rsidRDefault="00566047" w:rsidP="0056604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Рабочая </w:t>
      </w:r>
      <w:r w:rsidRPr="00566047">
        <w:rPr>
          <w:rFonts w:ascii="Times New Roman" w:eastAsia="Calibri" w:hAnsi="Times New Roman" w:cs="Times New Roman"/>
          <w:sz w:val="24"/>
          <w:szCs w:val="24"/>
        </w:rPr>
        <w:t xml:space="preserve">программа курса внеурочной деятельности по профориентации «Билет в будущее» (далее — Программа) </w:t>
      </w:r>
      <w:r w:rsidR="00546B0D">
        <w:rPr>
          <w:rFonts w:ascii="Times New Roman" w:eastAsia="Calibri" w:hAnsi="Times New Roman" w:cs="Times New Roman"/>
          <w:sz w:val="24"/>
          <w:szCs w:val="24"/>
        </w:rPr>
        <w:t xml:space="preserve"> для 7</w:t>
      </w:r>
      <w:r>
        <w:rPr>
          <w:rFonts w:ascii="Times New Roman" w:eastAsia="Calibri" w:hAnsi="Times New Roman" w:cs="Times New Roman"/>
          <w:sz w:val="24"/>
          <w:szCs w:val="24"/>
        </w:rPr>
        <w:t xml:space="preserve"> класса </w:t>
      </w:r>
      <w:r w:rsidRPr="00566047">
        <w:rPr>
          <w:rFonts w:ascii="Times New Roman" w:eastAsia="Calibri" w:hAnsi="Times New Roman" w:cs="Times New Roman"/>
          <w:sz w:val="24"/>
          <w:szCs w:val="24"/>
        </w:rPr>
        <w:t>составлена на основе положений и  требований к освоению предметных результатов программы основного общего образования, представленных в Федеральном государственном образовательном стандарте основного общего образования (далее  — ФГОС ООО),  в соответствии с Федеральным законом от 31.07.2020 № 304-ФЗ «О внесении изменений в Федеральный закон «Об образовании в Российской Федерации</w:t>
      </w:r>
      <w:proofErr w:type="gramEnd"/>
      <w:r w:rsidRPr="00566047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proofErr w:type="gramStart"/>
      <w:r w:rsidRPr="00566047">
        <w:rPr>
          <w:rFonts w:ascii="Times New Roman" w:eastAsia="Calibri" w:hAnsi="Times New Roman" w:cs="Times New Roman"/>
          <w:sz w:val="24"/>
          <w:szCs w:val="24"/>
        </w:rPr>
        <w:t xml:space="preserve">по вопросам воспитания обучающихся, во исполнение поручений Президента РФ Пр-328 п. 1 от 23.02.2018 года, Пр-2182 от 20.12.2020 года»), с учетом проекта Примерной рабочей программы воспитания для общеобразовательных организаций (одобрена решением федерального учебно-методического объединения по общему образованию, от 24.06.2022 г.), Распоряжения </w:t>
      </w:r>
      <w:proofErr w:type="spellStart"/>
      <w:r w:rsidRPr="00566047">
        <w:rPr>
          <w:rFonts w:ascii="Times New Roman" w:eastAsia="Calibri" w:hAnsi="Times New Roman" w:cs="Times New Roman"/>
          <w:sz w:val="24"/>
          <w:szCs w:val="24"/>
        </w:rPr>
        <w:t>Минпросвещения</w:t>
      </w:r>
      <w:proofErr w:type="spellEnd"/>
      <w:r w:rsidRPr="00566047">
        <w:rPr>
          <w:rFonts w:ascii="Times New Roman" w:eastAsia="Calibri" w:hAnsi="Times New Roman" w:cs="Times New Roman"/>
          <w:sz w:val="24"/>
          <w:szCs w:val="24"/>
        </w:rPr>
        <w:t xml:space="preserve"> России от 08.09.2021 N АБ-33/05вн «Об утверждении методических рекомендаций о реализации проекта «Билет в будущее» в рамках</w:t>
      </w:r>
      <w:proofErr w:type="gramEnd"/>
      <w:r w:rsidRPr="00566047">
        <w:rPr>
          <w:rFonts w:ascii="Times New Roman" w:eastAsia="Calibri" w:hAnsi="Times New Roman" w:cs="Times New Roman"/>
          <w:sz w:val="24"/>
          <w:szCs w:val="24"/>
        </w:rPr>
        <w:t xml:space="preserve"> федерального проекта «Успех каждого ребенка» (вместе с «Методическими рекомендациями о реализации проекта «Билет в будущее» в рамках федерального проекта «Успех каждого ребенка» в 2022 году»). </w:t>
      </w:r>
    </w:p>
    <w:p w:rsidR="00566047" w:rsidRPr="00566047" w:rsidRDefault="00566047" w:rsidP="0056604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6047">
        <w:rPr>
          <w:rFonts w:ascii="Times New Roman" w:eastAsia="Calibri" w:hAnsi="Times New Roman" w:cs="Times New Roman"/>
          <w:sz w:val="24"/>
          <w:szCs w:val="24"/>
        </w:rPr>
        <w:t>Рабочая программа разработана с целью реализации комплексной и систематической профориентационной работы для обучающихся 6-11 классов на основе материалов Всероссийского Проекта «Билет в будущее» (далее проект). Проект реализуется в рамках федерального проекта «Успех каждого ребенка», национального проекта «Образование». Оператором проекта выступает Фонд гуманитарных проектов (далее – Оператор).</w:t>
      </w:r>
    </w:p>
    <w:p w:rsidR="00810C15" w:rsidRDefault="00810C15" w:rsidP="00810C15">
      <w:pPr>
        <w:numPr>
          <w:ilvl w:val="0"/>
          <w:numId w:val="1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hanging="11"/>
        <w:contextualSpacing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kern w:val="2"/>
          <w:sz w:val="24"/>
          <w:szCs w:val="24"/>
        </w:rPr>
        <w:t>Федеральный закон от 29 декабря 2012 г. № 273-ФЗ «Об образовании в Российской Федерации»;</w:t>
      </w:r>
    </w:p>
    <w:p w:rsidR="00810C15" w:rsidRDefault="00810C15" w:rsidP="00810C15">
      <w:pPr>
        <w:numPr>
          <w:ilvl w:val="0"/>
          <w:numId w:val="1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0" w:hanging="11"/>
        <w:contextualSpacing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Федеральный закон от 03августа.2018 г. № 317-ФЗ «О внесении изменений в статьи 11 и 14 Федерального закона «Об образовании в Российской Федерации»;</w:t>
      </w:r>
    </w:p>
    <w:p w:rsidR="00810C15" w:rsidRDefault="00810C15" w:rsidP="00810C15">
      <w:pPr>
        <w:pStyle w:val="a4"/>
        <w:numPr>
          <w:ilvl w:val="0"/>
          <w:numId w:val="1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Областной закон от 14.11.2013 г. № 26-ЗС «Об образовании в Ростовской области»;</w:t>
      </w:r>
    </w:p>
    <w:p w:rsidR="00810C15" w:rsidRDefault="00810C15" w:rsidP="00810C15">
      <w:pPr>
        <w:numPr>
          <w:ilvl w:val="0"/>
          <w:numId w:val="1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hanging="11"/>
        <w:contextualSpacing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Министерства образования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науки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Российской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Федерации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декабря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2010 года №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1897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«Об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утверждении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федерального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государственного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образовательного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стандарта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основного общего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образования».</w:t>
      </w:r>
    </w:p>
    <w:p w:rsidR="00810C15" w:rsidRDefault="00810C15" w:rsidP="00810C15">
      <w:pPr>
        <w:numPr>
          <w:ilvl w:val="0"/>
          <w:numId w:val="1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hanging="11"/>
        <w:contextualSpacing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Министерства и образования и науки Российской Федерации  от 31 декабря 2015 г. № 1577 «О внесении изменений в федеральный государственный образовательный стандарт основного общего образования, утверждённый приказом Министерством образования и науки Российской Федерации от 17.12.2010 г. №1897;</w:t>
      </w:r>
    </w:p>
    <w:p w:rsidR="00810C15" w:rsidRDefault="00810C15" w:rsidP="00810C15">
      <w:pPr>
        <w:numPr>
          <w:ilvl w:val="0"/>
          <w:numId w:val="1"/>
        </w:numPr>
        <w:tabs>
          <w:tab w:val="left" w:pos="426"/>
        </w:tabs>
        <w:spacing w:after="0" w:line="256" w:lineRule="auto"/>
        <w:ind w:left="0" w:hanging="11"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 xml:space="preserve">Приказ </w:t>
      </w:r>
      <w:proofErr w:type="spellStart"/>
      <w:r>
        <w:rPr>
          <w:rFonts w:ascii="Times New Roman" w:hAnsi="Times New Roman" w:cs="Times New Roman"/>
          <w:kern w:val="2"/>
          <w:sz w:val="24"/>
          <w:szCs w:val="24"/>
        </w:rPr>
        <w:t>Минобрнауки</w:t>
      </w:r>
      <w:proofErr w:type="spellEnd"/>
      <w:r>
        <w:rPr>
          <w:rFonts w:ascii="Times New Roman" w:hAnsi="Times New Roman" w:cs="Times New Roman"/>
          <w:kern w:val="2"/>
          <w:sz w:val="24"/>
          <w:szCs w:val="24"/>
        </w:rPr>
        <w:t xml:space="preserve"> России от 23 июня 2015 г. № 609 «О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 образования Российской Федерации от 5 марта 2004 г. № 1089»;</w:t>
      </w:r>
    </w:p>
    <w:p w:rsidR="00810C15" w:rsidRDefault="00810C15" w:rsidP="00810C15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hanging="11"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Обновленные государственные образовательные стандарты начального общего, основного общего образования, утвержденные приказами Министерства образования Российской Федерации от 5 июля 2021 г. № 226 и № 227;</w:t>
      </w:r>
    </w:p>
    <w:p w:rsidR="00810C15" w:rsidRDefault="00810C15" w:rsidP="00810C15">
      <w:pPr>
        <w:pStyle w:val="a4"/>
        <w:numPr>
          <w:ilvl w:val="0"/>
          <w:numId w:val="1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Указ Президента Российской Федерации от 06 декабря 2018 г. № 703 «О внесении изменений в Стратегию государственной национальной политики Российской Федерации на период до 2025 года, утверждённую Указом Президента Российской Федерации от 19 декабря 2012 г. № 1666»;</w:t>
      </w:r>
    </w:p>
    <w:p w:rsidR="00810C15" w:rsidRDefault="00810C15" w:rsidP="00810C15">
      <w:pPr>
        <w:pStyle w:val="a4"/>
        <w:numPr>
          <w:ilvl w:val="0"/>
          <w:numId w:val="1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Указ Президента Российской Федерации от 07.05.2018 № 204 «О национальных целях и стратегических задачах развития Российской Федерации на период до 2024 года»;</w:t>
      </w:r>
    </w:p>
    <w:p w:rsidR="00810C15" w:rsidRDefault="00810C15" w:rsidP="00810C15">
      <w:pPr>
        <w:pStyle w:val="a4"/>
        <w:numPr>
          <w:ilvl w:val="0"/>
          <w:numId w:val="1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«Стратегия развития воспитания в Российской Федерации на период до 2025 года», утверждённая распоряжением Правительства Российской Федерации от 29 мая 2015 г. № 996-р.</w:t>
      </w:r>
    </w:p>
    <w:p w:rsidR="00810C15" w:rsidRDefault="00810C15" w:rsidP="00810C15">
      <w:pPr>
        <w:numPr>
          <w:ilvl w:val="0"/>
          <w:numId w:val="1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hanging="11"/>
        <w:contextualSpacing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 Главного государственного санитарного врача Российской Федерации от 29</w:t>
      </w:r>
      <w:r>
        <w:rPr>
          <w:rFonts w:ascii="Times New Roman" w:hAnsi="Times New Roman" w:cs="Times New Roman"/>
          <w:spacing w:val="-6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декабря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2010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189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«Об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утверждении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СанПиН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2.4.2.2821-10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«Санитарн</w:t>
      </w:r>
      <w:proofErr w:type="gramStart"/>
      <w:r>
        <w:rPr>
          <w:rFonts w:ascii="Times New Roman" w:hAnsi="Times New Roman" w:cs="Times New Roman"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эпидемиологические    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требования    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    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условиям    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   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организации</w:t>
      </w:r>
      <w:r>
        <w:rPr>
          <w:rFonts w:ascii="Times New Roman" w:hAnsi="Times New Roman" w:cs="Times New Roman"/>
          <w:sz w:val="24"/>
          <w:szCs w:val="24"/>
        </w:rPr>
        <w:tab/>
        <w:t>обучения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-6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общеобразовательных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учреждениях»;</w:t>
      </w:r>
    </w:p>
    <w:p w:rsidR="00810C15" w:rsidRDefault="00810C15" w:rsidP="00810C15">
      <w:pPr>
        <w:numPr>
          <w:ilvl w:val="0"/>
          <w:numId w:val="1"/>
        </w:numPr>
        <w:tabs>
          <w:tab w:val="left" w:pos="0"/>
          <w:tab w:val="left" w:pos="422"/>
        </w:tabs>
        <w:autoSpaceDE w:val="0"/>
        <w:autoSpaceDN w:val="0"/>
        <w:adjustRightInd w:val="0"/>
        <w:spacing w:after="0" w:line="240" w:lineRule="auto"/>
        <w:ind w:left="0" w:hanging="11"/>
        <w:contextualSpacing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Главного</w:t>
      </w:r>
      <w:r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государственного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санитарного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врача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Российской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Федерации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ноября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2015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81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внесении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изменений</w:t>
      </w:r>
      <w:r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СанПиН 2.4.2.2821-10 «Санитарно-эпидемиологические требования к условиям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организации</w:t>
      </w:r>
      <w:r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обучения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общеобразовательных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учреждениях»;</w:t>
      </w:r>
    </w:p>
    <w:p w:rsidR="00810C15" w:rsidRDefault="00810C15" w:rsidP="00810C15">
      <w:pPr>
        <w:numPr>
          <w:ilvl w:val="0"/>
          <w:numId w:val="1"/>
        </w:numPr>
        <w:tabs>
          <w:tab w:val="left" w:pos="0"/>
          <w:tab w:val="left" w:pos="422"/>
        </w:tabs>
        <w:autoSpaceDE w:val="0"/>
        <w:autoSpaceDN w:val="0"/>
        <w:adjustRightInd w:val="0"/>
        <w:spacing w:after="0" w:line="240" w:lineRule="auto"/>
        <w:ind w:left="0" w:hanging="11"/>
        <w:contextualSpacing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Письмо Департамента общего образования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Российской Федерации от 12.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05.2011г. № 03-296 «Об организации внеурочной деятельности при введении ФГОС общего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образования».</w:t>
      </w:r>
    </w:p>
    <w:p w:rsidR="006C6716" w:rsidRDefault="006C6716" w:rsidP="006C6716">
      <w:pPr>
        <w:numPr>
          <w:ilvl w:val="0"/>
          <w:numId w:val="1"/>
        </w:numPr>
        <w:tabs>
          <w:tab w:val="left" w:pos="426"/>
        </w:tabs>
        <w:spacing w:after="0" w:line="254" w:lineRule="auto"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kern w:val="2"/>
          <w:sz w:val="24"/>
          <w:szCs w:val="24"/>
        </w:rPr>
        <w:t xml:space="preserve">Устав МБОУ Кринично-Лугской СОШ </w:t>
      </w:r>
    </w:p>
    <w:p w:rsidR="006C6716" w:rsidRDefault="006C6716" w:rsidP="006C6716">
      <w:pPr>
        <w:numPr>
          <w:ilvl w:val="0"/>
          <w:numId w:val="1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bCs/>
          <w:kern w:val="2"/>
          <w:sz w:val="24"/>
          <w:szCs w:val="24"/>
        </w:rPr>
        <w:t xml:space="preserve">Основная образовательная программа основного общего образования </w:t>
      </w:r>
      <w:proofErr w:type="spellStart"/>
      <w:r>
        <w:rPr>
          <w:rFonts w:ascii="Times New Roman" w:hAnsi="Times New Roman"/>
          <w:bCs/>
          <w:kern w:val="2"/>
          <w:sz w:val="24"/>
          <w:szCs w:val="24"/>
        </w:rPr>
        <w:t>МБОУКринично</w:t>
      </w:r>
      <w:proofErr w:type="spellEnd"/>
      <w:r>
        <w:rPr>
          <w:rFonts w:ascii="Times New Roman" w:hAnsi="Times New Roman"/>
          <w:bCs/>
          <w:kern w:val="2"/>
          <w:sz w:val="24"/>
          <w:szCs w:val="24"/>
        </w:rPr>
        <w:t>-Лугской  СОШ  (утверждена приказом директора</w:t>
      </w:r>
      <w:proofErr w:type="gramStart"/>
      <w:r>
        <w:rPr>
          <w:rFonts w:ascii="Times New Roman" w:hAnsi="Times New Roman"/>
          <w:bCs/>
          <w:kern w:val="2"/>
          <w:sz w:val="24"/>
          <w:szCs w:val="24"/>
        </w:rPr>
        <w:t xml:space="preserve"> </w:t>
      </w:r>
      <w:r w:rsidR="007C503E">
        <w:rPr>
          <w:rFonts w:ascii="Times New Roman" w:hAnsi="Times New Roman"/>
          <w:bCs/>
          <w:kern w:val="2"/>
          <w:sz w:val="24"/>
          <w:szCs w:val="24"/>
        </w:rPr>
        <w:t>;</w:t>
      </w:r>
      <w:proofErr w:type="gramEnd"/>
    </w:p>
    <w:p w:rsidR="006C6716" w:rsidRDefault="006C6716" w:rsidP="006C6716">
      <w:pPr>
        <w:numPr>
          <w:ilvl w:val="0"/>
          <w:numId w:val="1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kern w:val="2"/>
          <w:sz w:val="24"/>
          <w:szCs w:val="24"/>
        </w:rPr>
        <w:t>Учебный план МБОУ Кринично-Лугской СОШ  на 2023/2024 учебный год;</w:t>
      </w:r>
    </w:p>
    <w:p w:rsidR="007C503E" w:rsidRPr="007C503E" w:rsidRDefault="006C6716" w:rsidP="006C6716">
      <w:pPr>
        <w:numPr>
          <w:ilvl w:val="0"/>
          <w:numId w:val="1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kern w:val="2"/>
          <w:sz w:val="24"/>
          <w:szCs w:val="24"/>
        </w:rPr>
      </w:pPr>
      <w:r w:rsidRPr="007C503E">
        <w:rPr>
          <w:rFonts w:ascii="Times New Roman" w:hAnsi="Times New Roman"/>
          <w:kern w:val="2"/>
          <w:sz w:val="24"/>
          <w:szCs w:val="24"/>
        </w:rPr>
        <w:t>Положение о рабочей программе учебных предметов, курсов, дисциплин (модулей) МБОУ Кринично-Лугской СОШ (</w:t>
      </w:r>
      <w:r w:rsidR="007C503E">
        <w:rPr>
          <w:rFonts w:ascii="Times New Roman" w:hAnsi="Times New Roman"/>
          <w:bCs/>
          <w:kern w:val="2"/>
          <w:sz w:val="24"/>
          <w:szCs w:val="24"/>
        </w:rPr>
        <w:t>утверждено приказом директора</w:t>
      </w:r>
      <w:proofErr w:type="gramStart"/>
      <w:r w:rsidR="007C503E">
        <w:rPr>
          <w:rFonts w:ascii="Times New Roman" w:hAnsi="Times New Roman"/>
          <w:bCs/>
          <w:kern w:val="2"/>
          <w:sz w:val="24"/>
          <w:szCs w:val="24"/>
        </w:rPr>
        <w:t xml:space="preserve"> )</w:t>
      </w:r>
      <w:proofErr w:type="gramEnd"/>
    </w:p>
    <w:p w:rsidR="00566047" w:rsidRPr="007C503E" w:rsidRDefault="006C6716" w:rsidP="007C503E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kern w:val="2"/>
          <w:sz w:val="24"/>
          <w:szCs w:val="24"/>
        </w:rPr>
      </w:pPr>
      <w:r w:rsidRPr="007C503E">
        <w:rPr>
          <w:rFonts w:ascii="Times New Roman" w:hAnsi="Times New Roman"/>
          <w:kern w:val="2"/>
          <w:sz w:val="24"/>
          <w:szCs w:val="24"/>
        </w:rPr>
        <w:t xml:space="preserve">   Согласно учебному плану МБОУ Кринично-Лугской СОШ  </w:t>
      </w:r>
      <w:r w:rsidR="00810C15" w:rsidRPr="007C503E">
        <w:rPr>
          <w:rFonts w:ascii="Times New Roman" w:hAnsi="Times New Roman"/>
          <w:kern w:val="2"/>
          <w:sz w:val="24"/>
          <w:szCs w:val="24"/>
        </w:rPr>
        <w:t>на изучение курса «</w:t>
      </w:r>
      <w:proofErr w:type="spellStart"/>
      <w:r w:rsidR="00810C15" w:rsidRPr="007C503E">
        <w:rPr>
          <w:rFonts w:ascii="Times New Roman" w:hAnsi="Times New Roman" w:cs="Times New Roman"/>
          <w:sz w:val="24"/>
          <w:szCs w:val="24"/>
        </w:rPr>
        <w:t>Профминимум</w:t>
      </w:r>
      <w:proofErr w:type="spellEnd"/>
      <w:r w:rsidR="00546B0D" w:rsidRPr="007C503E">
        <w:rPr>
          <w:rFonts w:ascii="Times New Roman" w:hAnsi="Times New Roman"/>
          <w:kern w:val="2"/>
          <w:sz w:val="24"/>
          <w:szCs w:val="24"/>
        </w:rPr>
        <w:t>» в 7</w:t>
      </w:r>
      <w:r w:rsidR="00810C15" w:rsidRPr="007C503E">
        <w:rPr>
          <w:rFonts w:ascii="Times New Roman" w:hAnsi="Times New Roman"/>
          <w:kern w:val="2"/>
          <w:sz w:val="24"/>
          <w:szCs w:val="24"/>
        </w:rPr>
        <w:t xml:space="preserve">  классе отводится 34 часа,  из расчёта 1 ч</w:t>
      </w:r>
      <w:r w:rsidR="0015285B" w:rsidRPr="007C503E">
        <w:rPr>
          <w:rFonts w:ascii="Times New Roman" w:hAnsi="Times New Roman"/>
          <w:kern w:val="2"/>
          <w:sz w:val="24"/>
          <w:szCs w:val="24"/>
        </w:rPr>
        <w:t>ас в неделю</w:t>
      </w:r>
    </w:p>
    <w:p w:rsidR="00566047" w:rsidRDefault="00566047" w:rsidP="0056604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 xml:space="preserve">Внеурочная деятельность — важная часть образовательного и воспитательного комплекса, в рамках которой педагогический состав школы способствует обеспечению содержательного досуга детей через организацию комплексной профориентационной деятельности.  Рекомендовано в рамках внеурочной деятельности осуществлять мероприятия, направленные на создание и функционирование системы мер по ранней профориентации обучающихся 6-11 классов. Одним из вариантов реализации профориентационной работы в школе является участие образовательной организации во Всероссийском проекте «Билет в будущее» </w:t>
      </w:r>
    </w:p>
    <w:p w:rsidR="00566047" w:rsidRDefault="00566047" w:rsidP="0056604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 xml:space="preserve">Воспитание - деятельность, направленная на развитие личности, создание условий для самоопределения и </w:t>
      </w:r>
      <w:proofErr w:type="gramStart"/>
      <w:r w:rsidRPr="00566047">
        <w:rPr>
          <w:rFonts w:ascii="Times New Roman" w:hAnsi="Times New Roman" w:cs="Times New Roman"/>
          <w:sz w:val="24"/>
          <w:szCs w:val="24"/>
        </w:rPr>
        <w:t>социализации</w:t>
      </w:r>
      <w:proofErr w:type="gramEnd"/>
      <w:r w:rsidRPr="00566047">
        <w:rPr>
          <w:rFonts w:ascii="Times New Roman" w:hAnsi="Times New Roman" w:cs="Times New Roman"/>
          <w:sz w:val="24"/>
          <w:szCs w:val="24"/>
        </w:rPr>
        <w:t xml:space="preserve">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566047" w:rsidRDefault="00566047" w:rsidP="0056604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 xml:space="preserve">Мероприятия программы построены на основе системной модели содействия самоопределению обучающихся общеобразовательных организаций, основанной на сочетании мотивационно-активизирующего, информационно-обучающего, практико-ориентированного и </w:t>
      </w:r>
      <w:proofErr w:type="spellStart"/>
      <w:r w:rsidRPr="00566047">
        <w:rPr>
          <w:rFonts w:ascii="Times New Roman" w:hAnsi="Times New Roman" w:cs="Times New Roman"/>
          <w:sz w:val="24"/>
          <w:szCs w:val="24"/>
        </w:rPr>
        <w:t>диагностико</w:t>
      </w:r>
      <w:proofErr w:type="spellEnd"/>
      <w:r w:rsidRPr="00566047">
        <w:rPr>
          <w:rFonts w:ascii="Times New Roman" w:hAnsi="Times New Roman" w:cs="Times New Roman"/>
          <w:sz w:val="24"/>
          <w:szCs w:val="24"/>
        </w:rPr>
        <w:t>-консультативного подходов к формированию готовности к профессиональному самоопределению и вовлечению всех участников образовательного процесса.</w:t>
      </w:r>
    </w:p>
    <w:p w:rsidR="007C503E" w:rsidRDefault="007C503E" w:rsidP="0056604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4"/>
          <w:szCs w:val="24"/>
        </w:rPr>
      </w:pPr>
    </w:p>
    <w:p w:rsidR="00566047" w:rsidRDefault="00566047" w:rsidP="0056604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b/>
          <w:sz w:val="24"/>
          <w:szCs w:val="24"/>
        </w:rPr>
        <w:t>Цель:</w:t>
      </w:r>
      <w:r w:rsidRPr="00566047">
        <w:rPr>
          <w:rFonts w:ascii="Times New Roman" w:hAnsi="Times New Roman" w:cs="Times New Roman"/>
          <w:sz w:val="24"/>
          <w:szCs w:val="24"/>
        </w:rPr>
        <w:t xml:space="preserve"> формирование готовности к профессиональному самоопределению (далее – ГПС) обучающихся 6–11 классов общеобразовательных организаций. </w:t>
      </w:r>
    </w:p>
    <w:p w:rsidR="00546B0D" w:rsidRDefault="00546B0D" w:rsidP="0056604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46B0D" w:rsidRDefault="00546B0D" w:rsidP="0056604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C503E" w:rsidRDefault="007C503E" w:rsidP="0056604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C503E" w:rsidRDefault="007C503E" w:rsidP="0056604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46B0D" w:rsidRDefault="00546B0D" w:rsidP="0056604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46B0D" w:rsidRPr="00566047" w:rsidRDefault="00546B0D" w:rsidP="0056604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4"/>
          <w:szCs w:val="24"/>
        </w:rPr>
      </w:pPr>
    </w:p>
    <w:p w:rsidR="00566047" w:rsidRPr="00546B0D" w:rsidRDefault="00566047" w:rsidP="00546B0D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604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Задачи: </w:t>
      </w:r>
    </w:p>
    <w:p w:rsidR="00566047" w:rsidRPr="00566047" w:rsidRDefault="00566047" w:rsidP="005660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●</w:t>
      </w:r>
      <w:r w:rsidRPr="00566047">
        <w:rPr>
          <w:rFonts w:ascii="Times New Roman" w:hAnsi="Times New Roman" w:cs="Times New Roman"/>
          <w:sz w:val="24"/>
          <w:szCs w:val="24"/>
        </w:rPr>
        <w:tab/>
        <w:t xml:space="preserve">построение системы содействия профессиональному самоопределению обучающихся общеобразовательных организаций, основанной на сочетании мотивационно-активизирующего, информационно-обучающего, практико-ориентированного и </w:t>
      </w:r>
      <w:proofErr w:type="spellStart"/>
      <w:r w:rsidRPr="00566047">
        <w:rPr>
          <w:rFonts w:ascii="Times New Roman" w:hAnsi="Times New Roman" w:cs="Times New Roman"/>
          <w:sz w:val="24"/>
          <w:szCs w:val="24"/>
        </w:rPr>
        <w:t>диагностико</w:t>
      </w:r>
      <w:proofErr w:type="spellEnd"/>
      <w:r w:rsidRPr="00566047">
        <w:rPr>
          <w:rFonts w:ascii="Times New Roman" w:hAnsi="Times New Roman" w:cs="Times New Roman"/>
          <w:sz w:val="24"/>
          <w:szCs w:val="24"/>
        </w:rPr>
        <w:t>-консультационного подходов к формированию ГПС и вовлечению всех участников образовательного процесса;</w:t>
      </w:r>
    </w:p>
    <w:p w:rsidR="00566047" w:rsidRPr="00566047" w:rsidRDefault="00566047" w:rsidP="005660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66047">
        <w:rPr>
          <w:rFonts w:ascii="Times New Roman" w:hAnsi="Times New Roman" w:cs="Times New Roman"/>
          <w:sz w:val="24"/>
          <w:szCs w:val="24"/>
        </w:rPr>
        <w:t>●</w:t>
      </w:r>
      <w:r w:rsidRPr="00566047">
        <w:rPr>
          <w:rFonts w:ascii="Times New Roman" w:hAnsi="Times New Roman" w:cs="Times New Roman"/>
          <w:sz w:val="24"/>
          <w:szCs w:val="24"/>
        </w:rPr>
        <w:tab/>
        <w:t>выявление исходного уровня сформированности внутренней (мотивационно-личностной) и внешней (</w:t>
      </w:r>
      <w:proofErr w:type="spellStart"/>
      <w:r w:rsidRPr="00566047">
        <w:rPr>
          <w:rFonts w:ascii="Times New Roman" w:hAnsi="Times New Roman" w:cs="Times New Roman"/>
          <w:sz w:val="24"/>
          <w:szCs w:val="24"/>
        </w:rPr>
        <w:t>знаниевой</w:t>
      </w:r>
      <w:proofErr w:type="spellEnd"/>
      <w:r w:rsidRPr="00566047">
        <w:rPr>
          <w:rFonts w:ascii="Times New Roman" w:hAnsi="Times New Roman" w:cs="Times New Roman"/>
          <w:sz w:val="24"/>
          <w:szCs w:val="24"/>
        </w:rPr>
        <w:t xml:space="preserve"> в виде карьерной грамотности) сторон готовности к профессиональному самоопределению у обучающихся и уровня готовности, который продемонстрирует обучающийся после участия в профориентационной программе;</w:t>
      </w:r>
      <w:proofErr w:type="gramEnd"/>
    </w:p>
    <w:p w:rsidR="00566047" w:rsidRPr="00566047" w:rsidRDefault="00566047" w:rsidP="005660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●</w:t>
      </w:r>
      <w:r w:rsidRPr="00566047">
        <w:rPr>
          <w:rFonts w:ascii="Times New Roman" w:hAnsi="Times New Roman" w:cs="Times New Roman"/>
          <w:sz w:val="24"/>
          <w:szCs w:val="24"/>
        </w:rPr>
        <w:tab/>
        <w:t>формирование индивидуальных рекомендаций для обучающихся по построению образовательно-профессиональной траектории в зависимости от уровня осознанности, интересов, способностей, доступных им возможностей;</w:t>
      </w:r>
    </w:p>
    <w:p w:rsidR="00566047" w:rsidRPr="00566047" w:rsidRDefault="00566047" w:rsidP="005660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●</w:t>
      </w:r>
      <w:r w:rsidRPr="00566047">
        <w:rPr>
          <w:rFonts w:ascii="Times New Roman" w:hAnsi="Times New Roman" w:cs="Times New Roman"/>
          <w:sz w:val="24"/>
          <w:szCs w:val="24"/>
        </w:rPr>
        <w:tab/>
        <w:t xml:space="preserve">информирование обучающихся о специфике рынка труда и системе профессионального образования (включая знакомство с перспективными и востребованными в ближайшем будущем профессиями и отраслями экономики РФ) посредством различных мероприятий, в </w:t>
      </w:r>
      <w:proofErr w:type="spellStart"/>
      <w:r w:rsidRPr="00566047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566047">
        <w:rPr>
          <w:rFonts w:ascii="Times New Roman" w:hAnsi="Times New Roman" w:cs="Times New Roman"/>
          <w:sz w:val="24"/>
          <w:szCs w:val="24"/>
        </w:rPr>
        <w:t>. профессиональных проб;</w:t>
      </w:r>
    </w:p>
    <w:p w:rsidR="00566047" w:rsidRPr="00566047" w:rsidRDefault="00566047" w:rsidP="005660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66047">
        <w:rPr>
          <w:rFonts w:ascii="Times New Roman" w:hAnsi="Times New Roman" w:cs="Times New Roman"/>
          <w:sz w:val="24"/>
          <w:szCs w:val="24"/>
        </w:rPr>
        <w:t>●</w:t>
      </w:r>
      <w:r w:rsidRPr="00566047">
        <w:rPr>
          <w:rFonts w:ascii="Times New Roman" w:hAnsi="Times New Roman" w:cs="Times New Roman"/>
          <w:sz w:val="24"/>
          <w:szCs w:val="24"/>
        </w:rPr>
        <w:tab/>
        <w:t xml:space="preserve">формирование у обучающихся навыков и умений  карьерной грамотности и других компетенций, необходимых для осуществления всех этапов карьерной </w:t>
      </w:r>
      <w:proofErr w:type="spellStart"/>
      <w:r w:rsidRPr="00566047">
        <w:rPr>
          <w:rFonts w:ascii="Times New Roman" w:hAnsi="Times New Roman" w:cs="Times New Roman"/>
          <w:sz w:val="24"/>
          <w:szCs w:val="24"/>
        </w:rPr>
        <w:t>самонавигации</w:t>
      </w:r>
      <w:proofErr w:type="spellEnd"/>
      <w:r w:rsidRPr="00566047">
        <w:rPr>
          <w:rFonts w:ascii="Times New Roman" w:hAnsi="Times New Roman" w:cs="Times New Roman"/>
          <w:sz w:val="24"/>
          <w:szCs w:val="24"/>
        </w:rPr>
        <w:t xml:space="preserve">, приобретения и осмысления </w:t>
      </w:r>
      <w:proofErr w:type="spellStart"/>
      <w:r w:rsidRPr="00566047">
        <w:rPr>
          <w:rFonts w:ascii="Times New Roman" w:hAnsi="Times New Roman" w:cs="Times New Roman"/>
          <w:sz w:val="24"/>
          <w:szCs w:val="24"/>
        </w:rPr>
        <w:t>профориентационно</w:t>
      </w:r>
      <w:proofErr w:type="spellEnd"/>
      <w:r w:rsidRPr="00566047">
        <w:rPr>
          <w:rFonts w:ascii="Times New Roman" w:hAnsi="Times New Roman" w:cs="Times New Roman"/>
          <w:sz w:val="24"/>
          <w:szCs w:val="24"/>
        </w:rPr>
        <w:t xml:space="preserve"> значимого опыта, активного освоения ресурсов территориальной среды профессионального самоопределения, самооценки успешности прохождения профессиональных проб, осознанного конструирования индивидуальной образовательно-профессиональной траектории и ее адаптации с учетом имеющихся компетенций и возможностей среды.</w:t>
      </w:r>
      <w:proofErr w:type="gramEnd"/>
    </w:p>
    <w:p w:rsidR="00566047" w:rsidRPr="00566047" w:rsidRDefault="00566047" w:rsidP="005660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●</w:t>
      </w:r>
      <w:r w:rsidRPr="00566047">
        <w:rPr>
          <w:rFonts w:ascii="Times New Roman" w:hAnsi="Times New Roman" w:cs="Times New Roman"/>
          <w:sz w:val="24"/>
          <w:szCs w:val="24"/>
        </w:rPr>
        <w:tab/>
        <w:t xml:space="preserve">формирование ценностного отношения к труду как основному способу достижения жизненного благополучия, залогу его успешного профессионального самоопределения и ощущения уверенности в завтрашнем дне. </w:t>
      </w:r>
    </w:p>
    <w:p w:rsidR="00566047" w:rsidRPr="00566047" w:rsidRDefault="00566047" w:rsidP="0056604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66047" w:rsidRPr="00566047" w:rsidRDefault="00566047" w:rsidP="00546B0D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6047">
        <w:rPr>
          <w:rFonts w:ascii="Times New Roman" w:hAnsi="Times New Roman" w:cs="Times New Roman"/>
          <w:b/>
          <w:sz w:val="24"/>
          <w:szCs w:val="24"/>
        </w:rPr>
        <w:t>МЕСТО И РОЛЬ КУРСА ПО ПРОФОРИЕНТАЦИИ «БИЛЕТ В БУДУЩЕЕ» ВО ВНЕУРОЧНОЙ ДЕЯТЕЛЬНОСТИ</w:t>
      </w:r>
    </w:p>
    <w:p w:rsidR="00566047" w:rsidRPr="00566047" w:rsidRDefault="00566047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В Стратегии развития воспитания в Российской Федерации на период до 2025 года одним из направлений считается трудовое воспитание и профессиональное самоопределение, которое реализуется посредством «воспитания у детей уважения к труду и людям труда, трудовым достижениям; содействия профессиональному самоопределению, приобщения детей к социально значимой деятельности для осмысленного выбора профессии».</w:t>
      </w:r>
    </w:p>
    <w:p w:rsidR="00566047" w:rsidRPr="00566047" w:rsidRDefault="00566047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 xml:space="preserve">Подготовка обучающихся к самостоятельному, осознанному выбору профессии является обязательной частью гармоничного развития каждой личности и неотрывно рассматриваться в связке с физическим, эмоциональным, интеллектуальным, трудовым, эстетическим воспитанием школьника, т.е. интегрирована в учебно-воспитательный процесс, а, </w:t>
      </w:r>
      <w:proofErr w:type="gramStart"/>
      <w:r w:rsidRPr="00566047">
        <w:rPr>
          <w:rFonts w:ascii="Times New Roman" w:hAnsi="Times New Roman" w:cs="Times New Roman"/>
          <w:sz w:val="24"/>
          <w:szCs w:val="24"/>
        </w:rPr>
        <w:t>следовательно</w:t>
      </w:r>
      <w:proofErr w:type="gramEnd"/>
      <w:r w:rsidRPr="005660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6047">
        <w:rPr>
          <w:rFonts w:ascii="Times New Roman" w:hAnsi="Times New Roman" w:cs="Times New Roman"/>
          <w:sz w:val="24"/>
          <w:szCs w:val="24"/>
        </w:rPr>
        <w:t>профориентационная</w:t>
      </w:r>
      <w:proofErr w:type="spellEnd"/>
      <w:r w:rsidRPr="00566047">
        <w:rPr>
          <w:rFonts w:ascii="Times New Roman" w:hAnsi="Times New Roman" w:cs="Times New Roman"/>
          <w:sz w:val="24"/>
          <w:szCs w:val="24"/>
        </w:rPr>
        <w:t xml:space="preserve"> работа в школах является одним из важнейших компонентов в развитии как отдельно взятого человека, так и общества в целом. Участие образовательной организации во Всероссийском проекте «Билет в будущее» позволит реализовать ключевые задачи профориентационной деятельности и получить информационно-методическое сопровождение специалистов, ответственных за реализацию программы. Программа разработана с учетом преемственности </w:t>
      </w:r>
      <w:proofErr w:type="spellStart"/>
      <w:r w:rsidRPr="00566047">
        <w:rPr>
          <w:rFonts w:ascii="Times New Roman" w:hAnsi="Times New Roman" w:cs="Times New Roman"/>
          <w:sz w:val="24"/>
          <w:szCs w:val="24"/>
        </w:rPr>
        <w:t>профориентационных</w:t>
      </w:r>
      <w:proofErr w:type="spellEnd"/>
      <w:r w:rsidRPr="00566047">
        <w:rPr>
          <w:rFonts w:ascii="Times New Roman" w:hAnsi="Times New Roman" w:cs="Times New Roman"/>
          <w:sz w:val="24"/>
          <w:szCs w:val="24"/>
        </w:rPr>
        <w:t xml:space="preserve"> задач при переходе обучающихся 6-11 классов с одной ступени обучения на другую (при переходе из класса в класс). </w:t>
      </w:r>
      <w:proofErr w:type="gramStart"/>
      <w:r w:rsidRPr="00566047">
        <w:rPr>
          <w:rFonts w:ascii="Times New Roman" w:hAnsi="Times New Roman" w:cs="Times New Roman"/>
          <w:sz w:val="24"/>
          <w:szCs w:val="24"/>
        </w:rPr>
        <w:t xml:space="preserve">Рекомендуемая учебная нагрузка – 24 часа (аудиторная и внеаудиторная (самостоятельная) работа), с учетом основной </w:t>
      </w:r>
      <w:r w:rsidRPr="00566047">
        <w:rPr>
          <w:rFonts w:ascii="Times New Roman" w:hAnsi="Times New Roman" w:cs="Times New Roman"/>
          <w:sz w:val="24"/>
          <w:szCs w:val="24"/>
        </w:rPr>
        <w:lastRenderedPageBreak/>
        <w:t>активности проекта в периоды: сентябрь – декабрь, март – апрель (ежегодно).</w:t>
      </w:r>
      <w:proofErr w:type="gramEnd"/>
      <w:r w:rsidRPr="00566047">
        <w:rPr>
          <w:rFonts w:ascii="Times New Roman" w:hAnsi="Times New Roman" w:cs="Times New Roman"/>
          <w:sz w:val="24"/>
          <w:szCs w:val="24"/>
        </w:rPr>
        <w:t xml:space="preserve">  Региональный компонент - 10 часов (подготовка  и участие в </w:t>
      </w:r>
      <w:proofErr w:type="spellStart"/>
      <w:r w:rsidRPr="00566047">
        <w:rPr>
          <w:rFonts w:ascii="Times New Roman" w:hAnsi="Times New Roman" w:cs="Times New Roman"/>
          <w:sz w:val="24"/>
          <w:szCs w:val="24"/>
        </w:rPr>
        <w:t>профориентационных</w:t>
      </w:r>
      <w:proofErr w:type="spellEnd"/>
      <w:r w:rsidRPr="00566047">
        <w:rPr>
          <w:rFonts w:ascii="Times New Roman" w:hAnsi="Times New Roman" w:cs="Times New Roman"/>
          <w:sz w:val="24"/>
          <w:szCs w:val="24"/>
        </w:rPr>
        <w:t xml:space="preserve"> конкурсах и мероприятиях в соответствии с Дорожной картой).</w:t>
      </w:r>
    </w:p>
    <w:p w:rsidR="00566047" w:rsidRPr="00566047" w:rsidRDefault="00566047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 xml:space="preserve">Методическое сопровождение курса представлено данной рабочей программой, методическими рекомендациями о реализации проекта профессиональной ориентации обучающихся 6-11 классов общеобразовательной школы «Билет в будущее», материалами Всероссийского проекта «Билет в будущее», доступными для ознакомления педагогам проекта, зарегистрированным на </w:t>
      </w:r>
      <w:proofErr w:type="gramStart"/>
      <w:r w:rsidRPr="00566047">
        <w:rPr>
          <w:rFonts w:ascii="Times New Roman" w:hAnsi="Times New Roman" w:cs="Times New Roman"/>
          <w:sz w:val="24"/>
          <w:szCs w:val="24"/>
        </w:rPr>
        <w:t>интернет-платформе</w:t>
      </w:r>
      <w:proofErr w:type="gramEnd"/>
      <w:r w:rsidRPr="00566047">
        <w:rPr>
          <w:rFonts w:ascii="Times New Roman" w:hAnsi="Times New Roman" w:cs="Times New Roman"/>
          <w:sz w:val="24"/>
          <w:szCs w:val="24"/>
        </w:rPr>
        <w:t xml:space="preserve"> https://bvbinfo.ru/.</w:t>
      </w:r>
    </w:p>
    <w:p w:rsidR="00566047" w:rsidRPr="00566047" w:rsidRDefault="00566047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 xml:space="preserve">Курс рекомендуется для организации внеурочной деятельности на уровне основного и среднего общего образования. На групповых и индивидуальных занятиях используются современные </w:t>
      </w:r>
      <w:proofErr w:type="spellStart"/>
      <w:r w:rsidRPr="00566047">
        <w:rPr>
          <w:rFonts w:ascii="Times New Roman" w:hAnsi="Times New Roman" w:cs="Times New Roman"/>
          <w:sz w:val="24"/>
          <w:szCs w:val="24"/>
        </w:rPr>
        <w:t>профориентационные</w:t>
      </w:r>
      <w:proofErr w:type="spellEnd"/>
      <w:r w:rsidRPr="00566047">
        <w:rPr>
          <w:rFonts w:ascii="Times New Roman" w:hAnsi="Times New Roman" w:cs="Times New Roman"/>
          <w:sz w:val="24"/>
          <w:szCs w:val="24"/>
        </w:rPr>
        <w:t xml:space="preserve"> виды деятельности: </w:t>
      </w:r>
      <w:proofErr w:type="spellStart"/>
      <w:r w:rsidRPr="00566047">
        <w:rPr>
          <w:rFonts w:ascii="Times New Roman" w:hAnsi="Times New Roman" w:cs="Times New Roman"/>
          <w:sz w:val="24"/>
          <w:szCs w:val="24"/>
        </w:rPr>
        <w:t>профориентационные</w:t>
      </w:r>
      <w:proofErr w:type="spellEnd"/>
      <w:r w:rsidRPr="00566047">
        <w:rPr>
          <w:rFonts w:ascii="Times New Roman" w:hAnsi="Times New Roman" w:cs="Times New Roman"/>
          <w:sz w:val="24"/>
          <w:szCs w:val="24"/>
        </w:rPr>
        <w:t xml:space="preserve"> уроки, диагностика, разбор результатов диагностики, посещение мероприятий </w:t>
      </w:r>
      <w:proofErr w:type="spellStart"/>
      <w:r w:rsidRPr="00566047">
        <w:rPr>
          <w:rFonts w:ascii="Times New Roman" w:hAnsi="Times New Roman" w:cs="Times New Roman"/>
          <w:sz w:val="24"/>
          <w:szCs w:val="24"/>
        </w:rPr>
        <w:t>профориентационного</w:t>
      </w:r>
      <w:proofErr w:type="spellEnd"/>
      <w:r w:rsidRPr="00566047">
        <w:rPr>
          <w:rFonts w:ascii="Times New Roman" w:hAnsi="Times New Roman" w:cs="Times New Roman"/>
          <w:sz w:val="24"/>
          <w:szCs w:val="24"/>
        </w:rPr>
        <w:t xml:space="preserve"> выбора в регионе (очный формат и онлайн-формат), про</w:t>
      </w:r>
      <w:r w:rsidR="00790AB0">
        <w:rPr>
          <w:rFonts w:ascii="Times New Roman" w:hAnsi="Times New Roman" w:cs="Times New Roman"/>
          <w:sz w:val="24"/>
          <w:szCs w:val="24"/>
        </w:rPr>
        <w:t>хождение профессиональных проб.</w:t>
      </w:r>
    </w:p>
    <w:p w:rsidR="00566047" w:rsidRPr="00566047" w:rsidRDefault="00566047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66047" w:rsidRPr="00790AB0" w:rsidRDefault="00566047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0AB0"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КУРСА</w:t>
      </w:r>
    </w:p>
    <w:p w:rsidR="00566047" w:rsidRPr="00566047" w:rsidRDefault="00566047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 xml:space="preserve">Программа способствует развитию личностных, метапредметных и трудовых результатов </w:t>
      </w:r>
      <w:proofErr w:type="gramStart"/>
      <w:r w:rsidRPr="00566047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566047">
        <w:rPr>
          <w:rFonts w:ascii="Times New Roman" w:hAnsi="Times New Roman" w:cs="Times New Roman"/>
          <w:sz w:val="24"/>
          <w:szCs w:val="24"/>
        </w:rPr>
        <w:t xml:space="preserve"> обучающихся, а именно:</w:t>
      </w:r>
    </w:p>
    <w:p w:rsidR="00790AB0" w:rsidRPr="00790AB0" w:rsidRDefault="00790AB0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0AB0">
        <w:rPr>
          <w:rFonts w:ascii="Times New Roman" w:hAnsi="Times New Roman" w:cs="Times New Roman"/>
          <w:b/>
          <w:sz w:val="24"/>
          <w:szCs w:val="24"/>
        </w:rPr>
        <w:t>Учени</w:t>
      </w:r>
      <w:r>
        <w:rPr>
          <w:rFonts w:ascii="Times New Roman" w:hAnsi="Times New Roman" w:cs="Times New Roman"/>
          <w:b/>
          <w:sz w:val="24"/>
          <w:szCs w:val="24"/>
        </w:rPr>
        <w:t>к</w:t>
      </w:r>
      <w:r w:rsidRPr="00790AB0">
        <w:rPr>
          <w:rFonts w:ascii="Times New Roman" w:hAnsi="Times New Roman" w:cs="Times New Roman"/>
          <w:b/>
          <w:sz w:val="24"/>
          <w:szCs w:val="24"/>
        </w:rPr>
        <w:t xml:space="preserve"> научится: </w:t>
      </w:r>
    </w:p>
    <w:p w:rsidR="00566047" w:rsidRPr="00566047" w:rsidRDefault="00566047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 xml:space="preserve">• формирование готовности </w:t>
      </w:r>
      <w:proofErr w:type="gramStart"/>
      <w:r w:rsidRPr="0056604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566047">
        <w:rPr>
          <w:rFonts w:ascii="Times New Roman" w:hAnsi="Times New Roman" w:cs="Times New Roman"/>
          <w:sz w:val="24"/>
          <w:szCs w:val="24"/>
        </w:rPr>
        <w:t xml:space="preserve"> к саморазвитию, самостоятельности и личностному самоопределению;</w:t>
      </w:r>
    </w:p>
    <w:p w:rsidR="00566047" w:rsidRPr="00566047" w:rsidRDefault="00566047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• формирование мотивации к целенаправленной социально значимой деятельности;</w:t>
      </w:r>
    </w:p>
    <w:p w:rsidR="00566047" w:rsidRPr="00566047" w:rsidRDefault="00566047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• формирование внутренней позиции личности как особого ценностного отношения к себе, окружающим людям и жизни в целом.</w:t>
      </w:r>
    </w:p>
    <w:p w:rsidR="00790AB0" w:rsidRPr="00790AB0" w:rsidRDefault="00790AB0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0AB0">
        <w:rPr>
          <w:rFonts w:ascii="Times New Roman" w:hAnsi="Times New Roman" w:cs="Times New Roman"/>
          <w:b/>
          <w:sz w:val="24"/>
          <w:szCs w:val="24"/>
        </w:rPr>
        <w:t>Учени</w:t>
      </w:r>
      <w:r>
        <w:rPr>
          <w:rFonts w:ascii="Times New Roman" w:hAnsi="Times New Roman" w:cs="Times New Roman"/>
          <w:b/>
          <w:sz w:val="24"/>
          <w:szCs w:val="24"/>
        </w:rPr>
        <w:t xml:space="preserve">к получит возможность </w:t>
      </w:r>
      <w:r w:rsidRPr="00790AB0">
        <w:rPr>
          <w:rFonts w:ascii="Times New Roman" w:hAnsi="Times New Roman" w:cs="Times New Roman"/>
          <w:b/>
          <w:sz w:val="24"/>
          <w:szCs w:val="24"/>
        </w:rPr>
        <w:t xml:space="preserve"> научит</w:t>
      </w:r>
      <w:r>
        <w:rPr>
          <w:rFonts w:ascii="Times New Roman" w:hAnsi="Times New Roman" w:cs="Times New Roman"/>
          <w:b/>
          <w:sz w:val="24"/>
          <w:szCs w:val="24"/>
        </w:rPr>
        <w:t>ь</w:t>
      </w:r>
      <w:r w:rsidRPr="00790AB0">
        <w:rPr>
          <w:rFonts w:ascii="Times New Roman" w:hAnsi="Times New Roman" w:cs="Times New Roman"/>
          <w:b/>
          <w:sz w:val="24"/>
          <w:szCs w:val="24"/>
        </w:rPr>
        <w:t xml:space="preserve">ся: </w:t>
      </w:r>
    </w:p>
    <w:p w:rsidR="00790AB0" w:rsidRDefault="00790AB0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66047" w:rsidRPr="00566047" w:rsidRDefault="00790AB0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использовать</w:t>
      </w:r>
      <w:r w:rsidR="00566047" w:rsidRPr="00566047">
        <w:rPr>
          <w:rFonts w:ascii="Times New Roman" w:hAnsi="Times New Roman" w:cs="Times New Roman"/>
          <w:sz w:val="24"/>
          <w:szCs w:val="24"/>
        </w:rPr>
        <w:t xml:space="preserve"> в нескольких предметных областях 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6047" w:rsidRPr="00566047">
        <w:rPr>
          <w:rFonts w:ascii="Times New Roman" w:hAnsi="Times New Roman" w:cs="Times New Roman"/>
          <w:sz w:val="24"/>
          <w:szCs w:val="24"/>
        </w:rPr>
        <w:t xml:space="preserve">связывать знания из различных учебных предметов, учебных курсов (в том числе внеурочной деятельности), учебных модулей в целостную научную картину мира) и универсальные учебные действия (познавательные, коммуникативные, </w:t>
      </w:r>
      <w:proofErr w:type="spellStart"/>
      <w:r w:rsidR="00566047" w:rsidRPr="00566047">
        <w:rPr>
          <w:rFonts w:ascii="Times New Roman" w:hAnsi="Times New Roman" w:cs="Times New Roman"/>
          <w:sz w:val="24"/>
          <w:szCs w:val="24"/>
        </w:rPr>
        <w:t>рягулятивные</w:t>
      </w:r>
      <w:proofErr w:type="spellEnd"/>
      <w:r w:rsidR="00566047" w:rsidRPr="00566047">
        <w:rPr>
          <w:rFonts w:ascii="Times New Roman" w:hAnsi="Times New Roman" w:cs="Times New Roman"/>
          <w:sz w:val="24"/>
          <w:szCs w:val="24"/>
        </w:rPr>
        <w:t>);</w:t>
      </w:r>
    </w:p>
    <w:p w:rsidR="00566047" w:rsidRPr="00566047" w:rsidRDefault="00566047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• способность их использовать в учебной, познавательной и социальной практике;</w:t>
      </w:r>
    </w:p>
    <w:p w:rsidR="00566047" w:rsidRPr="00566047" w:rsidRDefault="00566047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• формирование готовности к самостоятельному планированию и осуществлению учебной деятельности и организации учебного сотрудничества с педагогическими работниками и сверстниками, к участию в построении индивидуаль</w:t>
      </w:r>
      <w:r w:rsidR="00790AB0">
        <w:rPr>
          <w:rFonts w:ascii="Times New Roman" w:hAnsi="Times New Roman" w:cs="Times New Roman"/>
          <w:sz w:val="24"/>
          <w:szCs w:val="24"/>
        </w:rPr>
        <w:t>ной образовательной траектории.</w:t>
      </w:r>
    </w:p>
    <w:p w:rsidR="00566047" w:rsidRPr="00566047" w:rsidRDefault="00566047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Трудовые:</w:t>
      </w:r>
    </w:p>
    <w:p w:rsidR="00566047" w:rsidRPr="00566047" w:rsidRDefault="00566047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• формирование интереса к практическому изучению профессий и труда различного рода, в том числе на основе применения изучаемого предметного знания;</w:t>
      </w:r>
    </w:p>
    <w:p w:rsidR="00566047" w:rsidRPr="00566047" w:rsidRDefault="00566047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• осознание важности обучения на протяжении всей жизни для успешной профессиональной деятельности и развитие необходимых умений для этого;</w:t>
      </w:r>
    </w:p>
    <w:p w:rsidR="00566047" w:rsidRPr="00566047" w:rsidRDefault="00566047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•формирование уважения к труду и результатам трудовой деятельности;</w:t>
      </w:r>
    </w:p>
    <w:p w:rsidR="00810C15" w:rsidRDefault="00566047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• формирование осознанного выбора и построение индивидуальной траектории образования и жизненных планов с учетом личных и общественных интересов и потребностей.</w:t>
      </w:r>
      <w:r w:rsidR="00841A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1A4E" w:rsidRDefault="00841A4E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41A4E" w:rsidRDefault="00841A4E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41A4E" w:rsidRDefault="00841A4E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41A4E" w:rsidRDefault="00841A4E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41A4E" w:rsidRDefault="00841A4E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41A4E" w:rsidRDefault="00841A4E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41A4E" w:rsidRDefault="00841A4E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41A4E" w:rsidRDefault="00841A4E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41A4E" w:rsidRDefault="00841A4E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90AB0" w:rsidRPr="00566047" w:rsidRDefault="00790AB0" w:rsidP="00790AB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6047">
        <w:rPr>
          <w:rFonts w:ascii="Times New Roman" w:hAnsi="Times New Roman" w:cs="Times New Roman"/>
          <w:b/>
          <w:sz w:val="24"/>
          <w:szCs w:val="24"/>
        </w:rPr>
        <w:t>СОДЕРЖАНИЕ КУРСА ПО ПРОФОРИЕНТАЦИИ «БИЛЕТ В БУДУЩЕЕ»</w:t>
      </w:r>
    </w:p>
    <w:p w:rsidR="00790AB0" w:rsidRDefault="00790AB0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Структура и последовательность изучения модуля как целостного учебного курса с учетом аудиторной и внеаудиторной (самостоятельной) работы:</w:t>
      </w:r>
    </w:p>
    <w:tbl>
      <w:tblPr>
        <w:tblW w:w="9435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000" w:firstRow="0" w:lastRow="0" w:firstColumn="0" w:lastColumn="0" w:noHBand="0" w:noVBand="0"/>
      </w:tblPr>
      <w:tblGrid>
        <w:gridCol w:w="630"/>
        <w:gridCol w:w="6645"/>
        <w:gridCol w:w="2160"/>
      </w:tblGrid>
      <w:tr w:rsidR="00790AB0" w:rsidTr="00147EF9">
        <w:trPr>
          <w:trHeight w:val="470"/>
        </w:trPr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147EF9">
            <w:pPr>
              <w:spacing w:line="360" w:lineRule="auto"/>
              <w:ind w:right="-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6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147EF9">
            <w:pPr>
              <w:spacing w:line="360" w:lineRule="auto"/>
              <w:ind w:firstLine="7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Темы программы</w:t>
            </w:r>
          </w:p>
        </w:tc>
        <w:tc>
          <w:tcPr>
            <w:tcW w:w="21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147EF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790AB0" w:rsidTr="00147EF9">
        <w:trPr>
          <w:trHeight w:val="692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147EF9">
            <w:pPr>
              <w:spacing w:line="360" w:lineRule="auto"/>
              <w:ind w:right="-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147EF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уроки «Увлекаюсь»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147EF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90AB0" w:rsidTr="00147EF9">
        <w:trPr>
          <w:trHeight w:val="949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147EF9">
            <w:pPr>
              <w:spacing w:line="360" w:lineRule="auto"/>
              <w:ind w:right="-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147EF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онлайн-диагностика. Первая часть «Понимаю себя»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147EF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</w:t>
            </w:r>
          </w:p>
        </w:tc>
      </w:tr>
      <w:tr w:rsidR="00790AB0" w:rsidTr="00147EF9">
        <w:trPr>
          <w:trHeight w:val="470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147EF9">
            <w:pPr>
              <w:spacing w:line="360" w:lineRule="auto"/>
              <w:ind w:right="-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147EF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Профориентационная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выставка «Лаборатория будущего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Узнаю рынок»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147EF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4</w:t>
            </w:r>
          </w:p>
        </w:tc>
      </w:tr>
      <w:tr w:rsidR="00790AB0" w:rsidTr="00147EF9">
        <w:trPr>
          <w:trHeight w:val="470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147EF9">
            <w:pPr>
              <w:spacing w:line="360" w:lineRule="auto"/>
              <w:ind w:right="-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147EF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Профессиональные пробы «Пробую. Получаю опыт»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147EF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6</w:t>
            </w:r>
          </w:p>
        </w:tc>
      </w:tr>
      <w:tr w:rsidR="00790AB0" w:rsidTr="00790AB0">
        <w:trPr>
          <w:trHeight w:val="681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147EF9">
            <w:pPr>
              <w:spacing w:line="360" w:lineRule="auto"/>
              <w:ind w:right="-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147EF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Профориентационная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онлайн-диагностика. Вторая часть «Осознаю»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147EF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</w:t>
            </w:r>
          </w:p>
        </w:tc>
      </w:tr>
      <w:tr w:rsidR="00790AB0" w:rsidTr="00147EF9">
        <w:trPr>
          <w:trHeight w:val="470"/>
        </w:trPr>
        <w:tc>
          <w:tcPr>
            <w:tcW w:w="6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147EF9">
            <w:pPr>
              <w:spacing w:line="360" w:lineRule="auto"/>
              <w:ind w:right="-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6645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147EF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рефлексивный урок «Планирую»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147EF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4</w:t>
            </w:r>
          </w:p>
        </w:tc>
      </w:tr>
      <w:tr w:rsidR="00790AB0" w:rsidTr="00147EF9">
        <w:trPr>
          <w:trHeight w:val="470"/>
        </w:trPr>
        <w:tc>
          <w:tcPr>
            <w:tcW w:w="6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Pr="00F361FB" w:rsidRDefault="00790AB0" w:rsidP="00147EF9">
            <w:pPr>
              <w:spacing w:line="360" w:lineRule="auto"/>
              <w:ind w:right="-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7.</w:t>
            </w:r>
          </w:p>
        </w:tc>
        <w:tc>
          <w:tcPr>
            <w:tcW w:w="6645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Pr="00F361FB" w:rsidRDefault="00790AB0" w:rsidP="00147EF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B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Региональный компонент: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подготовка и участие в региональных конкурсах в соответствии с Дорожной картой: конкурс видеороликов по итогам участия в проекте «Билет в будущее», Олимпиада по профориентации, региональный экономический форум «Мой старт в бизнес», региональный конкурс плакатов «Я в рабочие пойду»,   региональный фестиваль профессий «Билет в будущее Топ-Регион».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Pr="00F361FB" w:rsidRDefault="00790AB0" w:rsidP="00147EF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              10</w:t>
            </w:r>
          </w:p>
        </w:tc>
      </w:tr>
      <w:tr w:rsidR="00790AB0" w:rsidTr="00147EF9">
        <w:trPr>
          <w:trHeight w:val="470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Pr="00F361FB" w:rsidRDefault="00790AB0" w:rsidP="00147EF9">
            <w:pPr>
              <w:spacing w:line="360" w:lineRule="auto"/>
              <w:ind w:right="-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Pr="00AB4BAB" w:rsidRDefault="00790AB0" w:rsidP="00147EF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4B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Итого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Pr="00AB4BAB" w:rsidRDefault="00790AB0" w:rsidP="00147EF9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AB4BAB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                 34</w:t>
            </w:r>
          </w:p>
        </w:tc>
      </w:tr>
    </w:tbl>
    <w:p w:rsidR="00790AB0" w:rsidRPr="00566047" w:rsidRDefault="00790AB0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Профориентационные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уроки «Увлекаюсь» (4 часа, из них: 2 часа аудиторной работы, 2 часа внеаудиторной (самостоятельной) работы)</w:t>
      </w:r>
    </w:p>
    <w:p w:rsid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Проведение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профориентационных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уроков – стартового и тематического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Стартовый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профориентационный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урок (открывает программу курса)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раскрывает возможности учащихся в выборе персонального профессионального пути. Выбор профессионального пути — одно из важнейших решений, которое предстоит принять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школьникам. Рынок труда в условиях неопределенности всегда пугает и вызывает много вопросов: куда пойти учиться, чтобы завтра не остаться без работы? Найдётся ли для меня место на этом рынке труда? Чему нужно учиться уже сегодня, чтобы завтра быть востребованным?</w:t>
      </w:r>
    </w:p>
    <w:p w:rsid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Тематический</w:t>
      </w:r>
      <w:proofErr w:type="gram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профориентационный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уроки по классам (рекомендуется проводить после стартового урока):</w:t>
      </w:r>
    </w:p>
    <w:p w:rsidR="00546B0D" w:rsidRPr="00546B0D" w:rsidRDefault="00546B0D" w:rsidP="00546B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46B0D">
        <w:rPr>
          <w:rFonts w:ascii="Times New Roman" w:eastAsia="Times New Roman" w:hAnsi="Times New Roman" w:cs="Times New Roman"/>
          <w:sz w:val="24"/>
          <w:szCs w:val="24"/>
        </w:rPr>
        <w:t>7 класс: в основе урока лежит обсуждение обязательного набора школьных предметов 7 классов общеобразовательных учреждений, таких как русский язык, литература, алгебра, геометрия, иностранный язык, история, обществознание, физика, биология, информатика и ИКТ, география и другие.</w:t>
      </w:r>
      <w:proofErr w:type="gramEnd"/>
    </w:p>
    <w:p w:rsidR="00546B0D" w:rsidRPr="00546B0D" w:rsidRDefault="00546B0D" w:rsidP="00546B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6B0D">
        <w:rPr>
          <w:rFonts w:ascii="Times New Roman" w:eastAsia="Times New Roman" w:hAnsi="Times New Roman" w:cs="Times New Roman"/>
          <w:sz w:val="24"/>
          <w:szCs w:val="24"/>
        </w:rPr>
        <w:t>Информирование обучающихся о взаимосвязи школьных предметов и тем с разнообразием современных профессий и необходимых компетенций (формирование системного представления о мире профессий, например, как знания и навыки, приобретаемые за школьной партой, могут по-разному воплощаться в разных профессиях). Повышение познавательного интереса к школьным предметам, а также повышение ценности знаний, навыков и умений, которые приобретаются на этих предметах. Формирование представлений о современных компетенциях, которые сегодня предъявляются к специалистам из различных отраслей.</w:t>
      </w:r>
    </w:p>
    <w:p w:rsidR="00546B0D" w:rsidRDefault="00546B0D" w:rsidP="00790A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790AB0" w:rsidRDefault="00790AB0" w:rsidP="00790A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Профориентационная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онлайн-диагностика. Первая часть «Понимаю себя» (3 часа, из них: 2 часа аудиторной работы, 1 час внеаудиторной (самостоятельной) работы)</w:t>
      </w:r>
    </w:p>
    <w:p w:rsid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Профориентационная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диагностика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на интернет-платформе</w:t>
      </w:r>
      <w:hyperlink r:id="rId8"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hyperlink>
      <w:hyperlink r:id="rId9">
        <w:r>
          <w:rPr>
            <w:rFonts w:ascii="Times New Roman" w:eastAsia="Times New Roman" w:hAnsi="Times New Roman" w:cs="Times New Roman"/>
            <w:color w:val="1155CC"/>
            <w:sz w:val="24"/>
            <w:szCs w:val="24"/>
          </w:rPr>
          <w:t>https://bvbinfo.ru/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   позволяет определить требуемый объем профориентационной помощи и сформировать дальнейшую индивидуальную траекторию участия в программе профориентационной работы.</w:t>
      </w:r>
    </w:p>
    <w:p w:rsid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Онлайн-диагностика I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«Мой выбор профессии»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состоит из двух частей:</w:t>
      </w:r>
    </w:p>
    <w:p w:rsidR="00790AB0" w:rsidRPr="00790AB0" w:rsidRDefault="00790AB0" w:rsidP="00EF639E">
      <w:pPr>
        <w:numPr>
          <w:ilvl w:val="0"/>
          <w:numId w:val="4"/>
        </w:numPr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0AB0">
        <w:rPr>
          <w:rFonts w:ascii="Times New Roman" w:eastAsia="Times New Roman" w:hAnsi="Times New Roman" w:cs="Times New Roman"/>
          <w:sz w:val="24"/>
          <w:szCs w:val="24"/>
        </w:rPr>
        <w:t xml:space="preserve">методика онлайн-диагностики учащихся </w:t>
      </w:r>
      <w:r w:rsidRPr="00790AB0">
        <w:rPr>
          <w:rFonts w:ascii="Times New Roman" w:eastAsia="Times New Roman" w:hAnsi="Times New Roman" w:cs="Times New Roman"/>
          <w:i/>
          <w:sz w:val="24"/>
          <w:szCs w:val="24"/>
        </w:rPr>
        <w:t>«Моя готовность»</w:t>
      </w:r>
      <w:r w:rsidRPr="00790AB0">
        <w:rPr>
          <w:rFonts w:ascii="Times New Roman" w:eastAsia="Times New Roman" w:hAnsi="Times New Roman" w:cs="Times New Roman"/>
          <w:sz w:val="24"/>
          <w:szCs w:val="24"/>
        </w:rPr>
        <w:t xml:space="preserve"> для 6-11 классов.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Версия 6 </w:t>
      </w:r>
      <w:r w:rsidRPr="00790AB0">
        <w:rPr>
          <w:rFonts w:ascii="Times New Roman" w:eastAsia="Times New Roman" w:hAnsi="Times New Roman" w:cs="Times New Roman"/>
          <w:sz w:val="24"/>
          <w:szCs w:val="24"/>
        </w:rPr>
        <w:t>класса включает только диагностику готовности к профессиональному самоопределению и не включает диагностику ценностных ориентиров.</w:t>
      </w:r>
    </w:p>
    <w:p w:rsidR="00790AB0" w:rsidRDefault="00790AB0" w:rsidP="00790AB0">
      <w:pPr>
        <w:numPr>
          <w:ilvl w:val="0"/>
          <w:numId w:val="5"/>
        </w:numPr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методика онлайн-диагностики на определение профессиональных склонностей и направленности обучающихся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«Мой выбор»</w:t>
      </w:r>
      <w:r>
        <w:rPr>
          <w:rFonts w:ascii="Times New Roman" w:eastAsia="Times New Roman" w:hAnsi="Times New Roman" w:cs="Times New Roman"/>
          <w:sz w:val="24"/>
          <w:szCs w:val="24"/>
        </w:rPr>
        <w:t>). Методика предусматривает 3 версии – для 6-7, 8-9 и 10-11 классов.</w:t>
      </w:r>
    </w:p>
    <w:p w:rsid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Онлайн-диагностика II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«Мои таланты»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включает комплексную методику онлайн-диагностики на определение профессиональных интересов и сильных сторон обучающихся с выделением «зон потенциала» (талантов) для дальнейшего развития. Методика предусматривает версии для 6-7, 8-9 и 10-11 классов.</w:t>
      </w:r>
    </w:p>
    <w:p w:rsid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Консультации по результатам онлайн-диагностики.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Сопровождение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по итогам диагностики (в индивидуальном или групповом формате). Возможно проведение консультации с помощью видеозаписи готовой консультации (доступной участникам проекта «Билет в будущее» на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интернет-платформе</w:t>
      </w:r>
      <w:proofErr w:type="gramEnd"/>
      <w:r w:rsidR="009C48E0">
        <w:fldChar w:fldCharType="begin"/>
      </w:r>
      <w:r w:rsidR="009C48E0">
        <w:instrText xml:space="preserve"> HYPERLINK "https://bvbinfo.ru/" \h </w:instrText>
      </w:r>
      <w:r w:rsidR="009C48E0"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C48E0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hyperlink r:id="rId10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https://bvbinfo.ru/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Профориентационная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выставка «Лаборатория будущего. Узнаю рынок» (4 часа, из них: 2 часа аудиторной работы, 2 часа внеаудиторной (самостоятельной) работы)</w:t>
      </w:r>
    </w:p>
    <w:p w:rsid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Посещение мультимедийной выставки «Лаборатория будущего»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-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специально организованная постоянно действующая экспозиция на базе исторических парков «Россия – моя история» (очно в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24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субъектах РФ, в онлайн-формате доступно на интернет-платформе</w:t>
      </w:r>
      <w:hyperlink r:id="rId11"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hyperlink>
      <w:hyperlink r:id="rId12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https://bvbinfo.ru/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. Знакомство с рынком труда, 9 ключевыми отраслями (направлениями) экономического развития, профессиями: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Индустриальная среда; Здоровая среда; Умная среда; Деловая среда; Социальная среда; Безопасная среда; Комфортная среда; Креативная среда; Аграрная среда.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Решение интерактивных заданий,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направленных на получение новых знаний о профессиях, об особенностях профессиональной деятельности различных специалистов, о качествах и навыках, необходимых для работы различных специалистов.</w:t>
      </w:r>
    </w:p>
    <w:p w:rsidR="00790AB0" w:rsidRPr="00790AB0" w:rsidRDefault="00790AB0" w:rsidP="00790AB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4. Профессиональные пробы «Пробую. Получаю опыт» 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(6 часов, из них: 3 часа аудиторной работы, 3 часа внеаудиторной (самостоятельной) работы)</w:t>
      </w:r>
    </w:p>
    <w:p w:rsid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Профессиональные пробы.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Данный формат реализуется на базе образовательных организаций в регионе, в том числе осуществляющих профессиональную подготовку (профессиональные образовательные организации и организации высшего образования), организаций дополнительного образования.  Определение профессиональных проб. Особенности проведения профессиональных проб в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очном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и онлайн форматах: организация выездной площадки (очный формат) в организациях профессионального и дополнительного образования, центрах опережающей профессиональной подготовки и т.п., онлайн-формат, реализуемый через сеть интернет для совместной работы. Профессиональные пробы на основе платформы,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вебинар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-площадки, сервисы видеоконференций, чат и т.п. Уровни профессиональных проб: моделирующие и практические профессиональные пробы. Виды: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базовая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и ознакомительная.</w:t>
      </w:r>
    </w:p>
    <w:p w:rsid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5.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Профориентационная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онлайн-диагностика. Вторая часть «Осознаю» (3 часа, из них: 2 часа аудиторной работы, 1 час внеаудиторной (самостоятельной) работы)</w:t>
      </w:r>
    </w:p>
    <w:p w:rsid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Проведение второй части профориентационной диагностики.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>Направлена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на уточнение рекомендации по построению образовательно - профессиональной траектории с учетом рефлексии опыта, полученного на предыдущих этапах. </w:t>
      </w:r>
    </w:p>
    <w:p w:rsid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Онлайн-диагностика I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highlight w:val="white"/>
        </w:rPr>
        <w:t>«Мой выбор профессии»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состоит из двух частей:</w:t>
      </w:r>
    </w:p>
    <w:p w:rsidR="00790AB0" w:rsidRPr="00790AB0" w:rsidRDefault="00790AB0" w:rsidP="004719AE">
      <w:pPr>
        <w:numPr>
          <w:ilvl w:val="0"/>
          <w:numId w:val="4"/>
        </w:numPr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790AB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методика онлайн-диагностики учащихся </w:t>
      </w:r>
      <w:r w:rsidRPr="00790AB0"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«Моя готовность»</w:t>
      </w:r>
      <w:r w:rsidRPr="00790AB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для 6-11 классов. </w:t>
      </w:r>
      <w:r w:rsidR="00546B0D">
        <w:rPr>
          <w:rFonts w:ascii="Times New Roman" w:eastAsia="Times New Roman" w:hAnsi="Times New Roman" w:cs="Times New Roman"/>
          <w:sz w:val="24"/>
          <w:szCs w:val="24"/>
          <w:highlight w:val="white"/>
        </w:rPr>
        <w:t>Версия 7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 w:rsidRPr="00790AB0">
        <w:rPr>
          <w:rFonts w:ascii="Times New Roman" w:eastAsia="Times New Roman" w:hAnsi="Times New Roman" w:cs="Times New Roman"/>
          <w:sz w:val="24"/>
          <w:szCs w:val="24"/>
          <w:highlight w:val="white"/>
        </w:rPr>
        <w:t>класса включает только диагностику готовности к профессиональному самоопределению и не включает диагностику ценностных ориентиров.</w:t>
      </w:r>
    </w:p>
    <w:p w:rsidR="00790AB0" w:rsidRDefault="00790AB0" w:rsidP="00790AB0">
      <w:pPr>
        <w:numPr>
          <w:ilvl w:val="0"/>
          <w:numId w:val="5"/>
        </w:numPr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методика онлайн-диагностики на определение профессиональных склонностей и направленности обучающихся (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«Мой выбор»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). Методика предусматривает 3 версии – для 6-7, 8-9 и 10-11 классов.</w:t>
      </w:r>
    </w:p>
    <w:p w:rsid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Онлайн-диагностика II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highlight w:val="white"/>
        </w:rPr>
        <w:t>«Мои таланты»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включает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комплексную методику онлайн-диагностики на определение профессиональных интересов и сильных сторон обучающихся с выделением «зон потенциала» (талантов) для дальнейшего развития. Методика предусматривает версии для 6-7, 8-9 и 10-11 классов.</w:t>
      </w:r>
    </w:p>
    <w:p w:rsid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Развернутая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консультации по результатам повторной онлайн-диагностики.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Сопровождение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по итогам диагностики (в индивидуальном или групповом формате). Возможно проведение консультации с помощью видеозаписи готовой консультации (доступной участникам проекта «Билет в будущее» на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интернет-платформе</w:t>
      </w:r>
      <w:proofErr w:type="gramEnd"/>
      <w:r w:rsidR="009C48E0">
        <w:fldChar w:fldCharType="begin"/>
      </w:r>
      <w:r w:rsidR="009C48E0">
        <w:instrText xml:space="preserve"> HYPERLINK "https://bvbinfo.ru/" \h </w:instrText>
      </w:r>
      <w:r w:rsidR="009C48E0"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 w:rsidR="009C48E0">
        <w:rPr>
          <w:rFonts w:ascii="Times New Roman" w:eastAsia="Times New Roman" w:hAnsi="Times New Roman" w:cs="Times New Roman"/>
          <w:sz w:val="24"/>
          <w:szCs w:val="24"/>
          <w:highlight w:val="white"/>
        </w:rPr>
        <w:fldChar w:fldCharType="end"/>
      </w:r>
      <w:hyperlink r:id="rId13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highlight w:val="white"/>
            <w:u w:val="single"/>
          </w:rPr>
          <w:t>https://bvbinfo.ru/</w:t>
        </w:r>
      </w:hyperlink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).</w:t>
      </w:r>
    </w:p>
    <w:p w:rsidR="00790AB0" w:rsidRP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6.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Профориентационный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рефлексивный урок «Планирую» 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(4 часа, из них: 2 часа аудиторной работы, 2 часа внеаудиторной (самостоятельной) работы)</w:t>
      </w:r>
    </w:p>
    <w:p w:rsid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Профориентационный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рефлексивный урок (проводится в конце курса, по итогам проведения всех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профориентационных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мероприятий): </w:t>
      </w:r>
      <w:r>
        <w:rPr>
          <w:rFonts w:ascii="Times New Roman" w:eastAsia="Times New Roman" w:hAnsi="Times New Roman" w:cs="Times New Roman"/>
          <w:sz w:val="24"/>
          <w:szCs w:val="24"/>
        </w:rPr>
        <w:t>разбор и обсуждение персональных рекомендаций (по возрастам).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Разбор и обсуждение полученного опыта по итогам профессиональных проб и мероприятий.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Постановка образовательных и карьерных целей (стратегических и тактических).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Формирование планов образовательных шагов и формулирование траектории развития (последовательность реализации целей).</w:t>
      </w:r>
    </w:p>
    <w:p w:rsidR="00810C15" w:rsidRDefault="00810C15" w:rsidP="00790AB0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810C15" w:rsidRDefault="00810C15" w:rsidP="00810C15">
      <w:pPr>
        <w:spacing w:after="0"/>
        <w:ind w:left="-851" w:hanging="360"/>
        <w:jc w:val="center"/>
        <w:rPr>
          <w:rFonts w:ascii="Times New Roman" w:hAnsi="Times New Roman"/>
          <w:b/>
          <w:sz w:val="24"/>
          <w:szCs w:val="24"/>
        </w:rPr>
      </w:pPr>
    </w:p>
    <w:p w:rsidR="00810C15" w:rsidRDefault="00810C15" w:rsidP="00810C15">
      <w:pPr>
        <w:spacing w:after="0"/>
        <w:ind w:left="-851" w:hanging="360"/>
        <w:jc w:val="center"/>
        <w:rPr>
          <w:rFonts w:ascii="Times New Roman" w:hAnsi="Times New Roman"/>
          <w:b/>
          <w:sz w:val="24"/>
          <w:szCs w:val="24"/>
        </w:rPr>
      </w:pPr>
    </w:p>
    <w:p w:rsidR="00810C15" w:rsidRDefault="00810C15" w:rsidP="00810C15">
      <w:pPr>
        <w:spacing w:after="0"/>
        <w:ind w:left="-851" w:hanging="360"/>
        <w:jc w:val="center"/>
        <w:rPr>
          <w:rFonts w:ascii="Times New Roman" w:hAnsi="Times New Roman"/>
          <w:b/>
          <w:sz w:val="24"/>
          <w:szCs w:val="24"/>
        </w:rPr>
      </w:pPr>
    </w:p>
    <w:p w:rsidR="00810C15" w:rsidRDefault="00810C15" w:rsidP="00810C15">
      <w:pPr>
        <w:spacing w:after="0"/>
        <w:ind w:left="-851" w:hanging="360"/>
        <w:jc w:val="center"/>
        <w:rPr>
          <w:rFonts w:ascii="Times New Roman" w:hAnsi="Times New Roman"/>
          <w:b/>
          <w:sz w:val="24"/>
          <w:szCs w:val="24"/>
        </w:rPr>
      </w:pPr>
    </w:p>
    <w:p w:rsidR="00810C15" w:rsidRDefault="00810C15" w:rsidP="00810C15">
      <w:pPr>
        <w:spacing w:after="0"/>
        <w:ind w:left="-851" w:hanging="360"/>
        <w:jc w:val="center"/>
        <w:rPr>
          <w:rFonts w:ascii="Times New Roman" w:hAnsi="Times New Roman"/>
          <w:b/>
          <w:sz w:val="24"/>
          <w:szCs w:val="24"/>
        </w:rPr>
      </w:pPr>
    </w:p>
    <w:p w:rsidR="00810C15" w:rsidRDefault="00810C15" w:rsidP="00546B0D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90AB0" w:rsidRDefault="00790AB0" w:rsidP="00810C15">
      <w:pPr>
        <w:spacing w:after="0"/>
        <w:ind w:left="-851" w:hanging="360"/>
        <w:jc w:val="center"/>
        <w:rPr>
          <w:rFonts w:ascii="Times New Roman" w:hAnsi="Times New Roman"/>
          <w:b/>
          <w:sz w:val="24"/>
          <w:szCs w:val="24"/>
        </w:rPr>
        <w:sectPr w:rsidR="00790AB0" w:rsidSect="00810C15">
          <w:footerReference w:type="default" r:id="rId14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790AB0" w:rsidRDefault="00790AB0" w:rsidP="00790AB0">
      <w:pPr>
        <w:spacing w:line="360" w:lineRule="auto"/>
        <w:ind w:firstLine="70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ТЕМАТИЧЕСКОЕ ПЛАНИРОВАНИЕ</w:t>
      </w:r>
      <w:r w:rsidR="002949BA">
        <w:rPr>
          <w:rFonts w:ascii="Times New Roman" w:eastAsia="Times New Roman" w:hAnsi="Times New Roman" w:cs="Times New Roman"/>
          <w:b/>
          <w:sz w:val="24"/>
          <w:szCs w:val="24"/>
        </w:rPr>
        <w:t xml:space="preserve"> 6 КЛАСС</w:t>
      </w:r>
    </w:p>
    <w:tbl>
      <w:tblPr>
        <w:tblW w:w="13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9"/>
        <w:gridCol w:w="2696"/>
        <w:gridCol w:w="5204"/>
        <w:gridCol w:w="5386"/>
      </w:tblGrid>
      <w:tr w:rsidR="00790AB0" w:rsidRPr="00790AB0" w:rsidTr="00147EF9">
        <w:tc>
          <w:tcPr>
            <w:tcW w:w="459" w:type="dxa"/>
          </w:tcPr>
          <w:p w:rsidR="00790AB0" w:rsidRPr="00790AB0" w:rsidRDefault="00790AB0" w:rsidP="00147EF9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96" w:type="dxa"/>
          </w:tcPr>
          <w:p w:rsidR="00790AB0" w:rsidRPr="00790AB0" w:rsidRDefault="00790AB0" w:rsidP="00147EF9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Тема, раздел курса</w:t>
            </w:r>
          </w:p>
        </w:tc>
        <w:tc>
          <w:tcPr>
            <w:tcW w:w="5204" w:type="dxa"/>
          </w:tcPr>
          <w:p w:rsidR="00790AB0" w:rsidRPr="00790AB0" w:rsidRDefault="00790AB0" w:rsidP="00147EF9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5386" w:type="dxa"/>
          </w:tcPr>
          <w:p w:rsidR="00790AB0" w:rsidRPr="00790AB0" w:rsidRDefault="00790AB0" w:rsidP="00147EF9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Основные виды деятельности </w:t>
            </w:r>
            <w:proofErr w:type="gramStart"/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</w:tr>
      <w:tr w:rsidR="00790AB0" w:rsidRPr="00790AB0" w:rsidTr="00147EF9">
        <w:tc>
          <w:tcPr>
            <w:tcW w:w="459" w:type="dxa"/>
          </w:tcPr>
          <w:p w:rsidR="00790AB0" w:rsidRPr="00790AB0" w:rsidRDefault="00790AB0" w:rsidP="00147EF9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696" w:type="dxa"/>
          </w:tcPr>
          <w:p w:rsidR="00790AB0" w:rsidRPr="00790AB0" w:rsidRDefault="00790AB0" w:rsidP="00147EF9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Профориентационные</w:t>
            </w:r>
            <w:proofErr w:type="spellEnd"/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уроки "Увлекаюсь" </w:t>
            </w:r>
          </w:p>
        </w:tc>
        <w:tc>
          <w:tcPr>
            <w:tcW w:w="5204" w:type="dxa"/>
          </w:tcPr>
          <w:p w:rsidR="00790AB0" w:rsidRPr="00790AB0" w:rsidRDefault="00790AB0" w:rsidP="00147EF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spellStart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уроков – стартового и тематического (по классам).</w:t>
            </w:r>
          </w:p>
          <w:p w:rsidR="00790AB0" w:rsidRPr="00790AB0" w:rsidRDefault="00790AB0" w:rsidP="00147EF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0AB0" w:rsidRPr="00790AB0" w:rsidRDefault="00790AB0" w:rsidP="00147EF9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Стартовый урок (открывает программу курса)</w:t>
            </w: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раскрывает возможности учащихся в выборе персонального профессионального пути. Выбор профессионального пути — одно из важнейших решений, которое предстоит принять школьникам. Рынок труда в условиях неопределенности всегда пугает и вызывает много вопросов: куда пойти учиться, чтобы завтра не остаться без работы? Найдётся ли для меня место на этом рынке труда? Чему нужно учиться уже сегодня, чтобы завтра быть востребованным?</w:t>
            </w:r>
          </w:p>
        </w:tc>
        <w:tc>
          <w:tcPr>
            <w:tcW w:w="5386" w:type="dxa"/>
          </w:tcPr>
          <w:p w:rsidR="00790AB0" w:rsidRPr="00790AB0" w:rsidRDefault="00790AB0" w:rsidP="00147EF9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Актуализация процессов профессионального самоопределения на основе знакомства с познавательными </w:t>
            </w:r>
            <w:proofErr w:type="gramStart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фактами о достижениях</w:t>
            </w:r>
            <w:proofErr w:type="gramEnd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 различных отраслей экономического развития страны. Формирование представлений о современных универсальных компетенциях, предъявляемых к специалистам из различных отраслей. Повышение познавательного интереса и </w:t>
            </w:r>
            <w:proofErr w:type="gramStart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компетентности</w:t>
            </w:r>
            <w:proofErr w:type="gramEnd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обучающихся в построении своей карьерной траектории развития.</w:t>
            </w:r>
          </w:p>
          <w:p w:rsidR="00790AB0" w:rsidRPr="00790AB0" w:rsidRDefault="00790AB0" w:rsidP="00147EF9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Урок направлен на то, чтобы в интерактивной игровой форме познакомить учеников с тем, какие отрасли и профессии востребованы в России сегодня, какие открываются перспективы развития, какие навыки потребуются для эффективной реализации себя в профессиональной сфере, что важно сейчас и будет нужно, когда ребята окажутся на рынке труда. Сегодня Россия добивается больших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успехов и рекордных значений во многих отраслях экономики. Самым важным во всех этих цифрах являемся мы – жители страны. Россия – это более 145 миллионов жителей и возможности, которые перед нами открываются. Эти данные очень тесно связаны с различными отраслями экономики и профессиональной деятельностью, а значит, и с возможностью себя реализовать.</w:t>
            </w:r>
          </w:p>
          <w:p w:rsidR="00790AB0" w:rsidRPr="00790AB0" w:rsidRDefault="00790AB0" w:rsidP="00147EF9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0AB0" w:rsidRPr="00790AB0" w:rsidRDefault="00790AB0" w:rsidP="00147EF9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Комплект методических материалов для проведения урока представлен на </w:t>
            </w:r>
            <w:proofErr w:type="gramStart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интернет-платформе</w:t>
            </w:r>
            <w:proofErr w:type="gramEnd"/>
            <w:r w:rsidR="009C48E0">
              <w:fldChar w:fldCharType="begin"/>
            </w:r>
            <w:r w:rsidR="009C48E0">
              <w:instrText xml:space="preserve"> HYPERLINK "https://bvbinfo.ru/" \h </w:instrText>
            </w:r>
            <w:r w:rsidR="009C48E0">
              <w:fldChar w:fldCharType="separate"/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C48E0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hyperlink r:id="rId15">
              <w:r w:rsidRPr="00790AB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https://bvbinfo.ru/</w:t>
              </w:r>
            </w:hyperlink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(для зарегистрированных педагогов-навигаторов проекта).</w:t>
            </w:r>
          </w:p>
        </w:tc>
      </w:tr>
      <w:tr w:rsidR="00546B0D" w:rsidRPr="00790AB0" w:rsidTr="00147EF9">
        <w:tc>
          <w:tcPr>
            <w:tcW w:w="459" w:type="dxa"/>
          </w:tcPr>
          <w:p w:rsidR="00546B0D" w:rsidRPr="00790AB0" w:rsidRDefault="00546B0D" w:rsidP="00546B0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6" w:type="dxa"/>
          </w:tcPr>
          <w:p w:rsidR="00546B0D" w:rsidRPr="00790AB0" w:rsidRDefault="00546B0D" w:rsidP="00546B0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04" w:type="dxa"/>
          </w:tcPr>
          <w:p w:rsidR="00546B0D" w:rsidRDefault="00546B0D" w:rsidP="00546B0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6B0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Тематический </w:t>
            </w:r>
            <w:proofErr w:type="spellStart"/>
            <w:r w:rsidRPr="00546B0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профориентационный</w:t>
            </w:r>
            <w:proofErr w:type="spellEnd"/>
            <w:r w:rsidRPr="00546B0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урок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для 7 класса (рекомендуется проводить после стартового урока):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основе урока лежит обсуждение обязательного набора школьных предметов 7 классов общеобразовательных учреждений, таких как русский язык, литература, алгебра, геометрия, иностранный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язык, история, обществознание, физика, биология, информатика и ИКТ, география и другие. Информирование обучающихся о взаимосвязи школьных предметов и тем с разнообразием современных профессий и необходимых компетенций (формирование системного представления о мире профессий, например, как знания и навыки, приобретаемые за школьной партой, могут по-разному воплощаться в разных профессиях). Повышение познавательного интереса к школьным предметам, а также повышение ценности знаний, навыков и умений, которые приобретаются на этих предметах. Формирование представлений о современных компетенциях, которые сегодня предъявляются к специалистам из различных отраслей.</w:t>
            </w:r>
          </w:p>
        </w:tc>
        <w:tc>
          <w:tcPr>
            <w:tcW w:w="5386" w:type="dxa"/>
          </w:tcPr>
          <w:p w:rsidR="00546B0D" w:rsidRDefault="00546B0D" w:rsidP="00546B0D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уроке используются демонстрационные ролики, интерактивные форматы взаимодействия, дискуссии и обсуждения, рефлексивные упражнения и задания для самостоятельной работы.</w:t>
            </w:r>
          </w:p>
          <w:p w:rsidR="00546B0D" w:rsidRDefault="00546B0D" w:rsidP="00546B0D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конце урока обучающиеся будут понимать:</w:t>
            </w:r>
          </w:p>
          <w:p w:rsidR="00546B0D" w:rsidRDefault="00546B0D" w:rsidP="00546B0D">
            <w:pPr>
              <w:numPr>
                <w:ilvl w:val="0"/>
                <w:numId w:val="7"/>
              </w:numPr>
              <w:shd w:val="clear" w:color="auto" w:fill="FFFFFF"/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знание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каких предметов необходимо в тех или иных современных профессиях и отраслях;</w:t>
            </w:r>
          </w:p>
          <w:p w:rsidR="00546B0D" w:rsidRDefault="00546B0D" w:rsidP="00546B0D">
            <w:pPr>
              <w:numPr>
                <w:ilvl w:val="0"/>
                <w:numId w:val="7"/>
              </w:numPr>
              <w:shd w:val="clear" w:color="auto" w:fill="FFFFFF"/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какие профессии востребованы сегодня 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станут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востребованы в будущем;</w:t>
            </w:r>
          </w:p>
          <w:p w:rsidR="00546B0D" w:rsidRDefault="00546B0D" w:rsidP="00546B0D">
            <w:pPr>
              <w:numPr>
                <w:ilvl w:val="0"/>
                <w:numId w:val="7"/>
              </w:numPr>
              <w:shd w:val="clear" w:color="auto" w:fill="FFFFFF"/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зачем школа даёт широкий круг знаний и как их можно применить во взрослой профессиональной жизни;</w:t>
            </w:r>
          </w:p>
          <w:p w:rsidR="00546B0D" w:rsidRDefault="00546B0D" w:rsidP="00546B0D">
            <w:pPr>
              <w:numPr>
                <w:ilvl w:val="0"/>
                <w:numId w:val="7"/>
              </w:numPr>
              <w:shd w:val="clear" w:color="auto" w:fill="FFFFFF"/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какие шаги для выбора профессионального пути можно делать учащимся уже сейчас.</w:t>
            </w:r>
          </w:p>
          <w:p w:rsidR="00546B0D" w:rsidRDefault="00546B0D" w:rsidP="00546B0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6B0D" w:rsidRDefault="00546B0D" w:rsidP="00546B0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Комплект методических материалов для проведения урока представлен на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интернет-платформе</w:t>
            </w:r>
            <w:proofErr w:type="gramEnd"/>
            <w:r w:rsidR="009C48E0">
              <w:fldChar w:fldCharType="begin"/>
            </w:r>
            <w:r w:rsidR="009C48E0">
              <w:instrText xml:space="preserve"> HYPERLINK "https://bvbinfo.ru/" \h </w:instrText>
            </w:r>
            <w:r w:rsidR="009C48E0"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C48E0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hyperlink r:id="rId16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https://bvbinfo.ru/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(для зарегистрированных педагогов-навигаторов проекта).</w:t>
            </w:r>
          </w:p>
        </w:tc>
      </w:tr>
      <w:tr w:rsidR="00546B0D" w:rsidRPr="00790AB0" w:rsidTr="00147EF9">
        <w:tc>
          <w:tcPr>
            <w:tcW w:w="459" w:type="dxa"/>
          </w:tcPr>
          <w:p w:rsidR="00546B0D" w:rsidRPr="00790AB0" w:rsidRDefault="00546B0D" w:rsidP="00546B0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2696" w:type="dxa"/>
          </w:tcPr>
          <w:p w:rsidR="00546B0D" w:rsidRPr="00790AB0" w:rsidRDefault="00546B0D" w:rsidP="00546B0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Профориентационная</w:t>
            </w:r>
            <w:proofErr w:type="spellEnd"/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онлайн-диагностика. Первая часть «Понимаю себя»</w:t>
            </w:r>
          </w:p>
        </w:tc>
        <w:tc>
          <w:tcPr>
            <w:tcW w:w="5204" w:type="dxa"/>
          </w:tcPr>
          <w:p w:rsidR="00546B0D" w:rsidRPr="00790AB0" w:rsidRDefault="00546B0D" w:rsidP="00546B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Профориентационная</w:t>
            </w:r>
            <w:proofErr w:type="spellEnd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диагностика обучающихся на </w:t>
            </w:r>
            <w:proofErr w:type="gramStart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интернет-платформе</w:t>
            </w:r>
            <w:proofErr w:type="gramEnd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hyperlink r:id="rId17">
              <w:r w:rsidRPr="00790AB0">
                <w:rPr>
                  <w:rFonts w:ascii="Times New Roman" w:eastAsia="Times New Roman" w:hAnsi="Times New Roman" w:cs="Times New Roman"/>
                  <w:color w:val="1A73E8"/>
                  <w:sz w:val="24"/>
                  <w:szCs w:val="24"/>
                  <w:highlight w:val="white"/>
                </w:rPr>
                <w:t>https://bvbinfo.ru/</w:t>
              </w:r>
            </w:hyperlink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(для зарегистрированных участников проекта) помогает сформировать индивидуальную траекторию обучающегося в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мероприятиях Проекта с учетом его профессиональных склонностей.</w:t>
            </w:r>
          </w:p>
          <w:p w:rsidR="00546B0D" w:rsidRPr="00790AB0" w:rsidRDefault="00546B0D" w:rsidP="00546B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Онлайн-диагностика I </w:t>
            </w:r>
            <w:r w:rsidRPr="00790A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«Мой выбор профессии»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состоит из двух частей:</w:t>
            </w:r>
          </w:p>
          <w:p w:rsidR="00546B0D" w:rsidRDefault="00546B0D" w:rsidP="00546B0D">
            <w:pPr>
              <w:numPr>
                <w:ilvl w:val="0"/>
                <w:numId w:val="9"/>
              </w:numPr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49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методика онлайн-диагностики учащихся </w:t>
            </w:r>
            <w:r w:rsidRPr="002949B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«Моя готовность»</w:t>
            </w:r>
            <w:r w:rsidRPr="002949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6 класса </w:t>
            </w:r>
          </w:p>
          <w:p w:rsidR="00546B0D" w:rsidRPr="002949BA" w:rsidRDefault="00546B0D" w:rsidP="00546B0D">
            <w:pPr>
              <w:numPr>
                <w:ilvl w:val="0"/>
                <w:numId w:val="9"/>
              </w:numPr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Версия 7 </w:t>
            </w:r>
            <w:r w:rsidRPr="002949BA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класса включает только диагностику готовности к профессиональному самоопределению и не включает диагностику ценностных ориентиров.</w:t>
            </w:r>
          </w:p>
          <w:p w:rsidR="00546B0D" w:rsidRPr="002949BA" w:rsidRDefault="00546B0D" w:rsidP="00546B0D">
            <w:pPr>
              <w:numPr>
                <w:ilvl w:val="0"/>
                <w:numId w:val="10"/>
              </w:numPr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методика онлайн-диагностики на определение профессиональных склонностей и направленности обучающихся (</w:t>
            </w:r>
            <w:r w:rsidRPr="00790A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«Мой выбор»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). Методика предусматривает 3 версии – для 6-7, 8-9 и 10-11 классов.</w:t>
            </w:r>
          </w:p>
          <w:p w:rsidR="00546B0D" w:rsidRPr="00790AB0" w:rsidRDefault="00546B0D" w:rsidP="00546B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Онлайн-диагностика II </w:t>
            </w:r>
            <w:r w:rsidRPr="00790A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«Мои таланты»</w:t>
            </w: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включает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комплексную методику онлайн-диагностики на определение профессиональных интересов и сильных сторон обучающихся с выделением «зон потенциала» (талантов) для дальнейшего развития. Методика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предусматривает версии для 6-7, 8-9 и 10-11 классов.</w:t>
            </w:r>
          </w:p>
          <w:p w:rsidR="00546B0D" w:rsidRPr="00790AB0" w:rsidRDefault="00546B0D" w:rsidP="00546B0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Консультации по результатам онлайн-диагностики.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Сопровождение </w:t>
            </w:r>
            <w:proofErr w:type="gramStart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итогам диагностики (в индивидуальном или групповом формате). </w:t>
            </w:r>
            <w:proofErr w:type="gramStart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 проведение консультации с помощью видеозаписи готовой консультации (доступной участникам проекта «Билет в будущее» на интернет-платформе</w:t>
            </w:r>
            <w:hyperlink r:id="rId18">
              <w:r w:rsidRPr="00790AB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9">
              <w:r w:rsidRPr="00790AB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https://bvbinfo.ru/</w:t>
              </w:r>
            </w:hyperlink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5386" w:type="dxa"/>
          </w:tcPr>
          <w:p w:rsidR="00546B0D" w:rsidRPr="00790AB0" w:rsidRDefault="00546B0D" w:rsidP="00546B0D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Первая часть профориентационной онлайн-диагностики </w:t>
            </w:r>
            <w:proofErr w:type="gramStart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новом учебном году. Осуществляется для навигации по активностям проекта Билет в будущее.  </w:t>
            </w:r>
            <w:proofErr w:type="gramStart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Обучающемуся</w:t>
            </w:r>
            <w:proofErr w:type="gramEnd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будет предложены варианты диагностических методик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на основании опыта предварительного участия в проекте, данный уровень определяется на платформе автоматически. Диагностика осуществляется в онлайн формате, предоставляется возможность </w:t>
            </w:r>
            <w:proofErr w:type="gramStart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проведения</w:t>
            </w:r>
            <w:proofErr w:type="gramEnd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как в образовательной организации, так и в домашних условиях.  </w:t>
            </w:r>
          </w:p>
          <w:p w:rsidR="00546B0D" w:rsidRPr="00790AB0" w:rsidRDefault="00546B0D" w:rsidP="00546B0D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Варианты: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1. Онлайн диагностика «Мой выбор».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2. Онлайн диагностика «Моя готовность».</w:t>
            </w:r>
          </w:p>
          <w:p w:rsidR="00546B0D" w:rsidRPr="00790AB0" w:rsidRDefault="00546B0D" w:rsidP="00546B0D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3. Онлайн диагностика «Мои таланты».</w:t>
            </w:r>
          </w:p>
          <w:p w:rsidR="00546B0D" w:rsidRPr="00790AB0" w:rsidRDefault="00546B0D" w:rsidP="00546B0D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6B0D" w:rsidRPr="00790AB0" w:rsidRDefault="00546B0D" w:rsidP="00546B0D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Результаты:</w:t>
            </w:r>
          </w:p>
          <w:p w:rsidR="00546B0D" w:rsidRPr="00790AB0" w:rsidRDefault="00546B0D" w:rsidP="00546B0D">
            <w:pPr>
              <w:numPr>
                <w:ilvl w:val="0"/>
                <w:numId w:val="11"/>
              </w:numPr>
              <w:spacing w:after="0" w:line="36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рекомендация по маршруту проекта «Билет в будущее»</w:t>
            </w:r>
          </w:p>
          <w:p w:rsidR="00546B0D" w:rsidRPr="00790AB0" w:rsidRDefault="00546B0D" w:rsidP="00546B0D">
            <w:pPr>
              <w:numPr>
                <w:ilvl w:val="0"/>
                <w:numId w:val="11"/>
              </w:numPr>
              <w:spacing w:after="0" w:line="36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видеозапись консультации по результатам профориентационной диагностики</w:t>
            </w:r>
          </w:p>
          <w:p w:rsidR="00546B0D" w:rsidRPr="00790AB0" w:rsidRDefault="00546B0D" w:rsidP="00546B0D">
            <w:pPr>
              <w:numPr>
                <w:ilvl w:val="0"/>
                <w:numId w:val="11"/>
              </w:numPr>
              <w:spacing w:after="0" w:line="360" w:lineRule="auto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рекомендации по обсуждению результатов тестирования с родственниками и специалистами.</w:t>
            </w:r>
          </w:p>
          <w:p w:rsidR="00546B0D" w:rsidRPr="00790AB0" w:rsidRDefault="00546B0D" w:rsidP="00546B0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46B0D" w:rsidRPr="00790AB0" w:rsidRDefault="00546B0D" w:rsidP="00546B0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46B0D" w:rsidRPr="00790AB0" w:rsidRDefault="00546B0D" w:rsidP="00546B0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46B0D" w:rsidRPr="00790AB0" w:rsidRDefault="00546B0D" w:rsidP="00546B0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6B0D" w:rsidRPr="00790AB0" w:rsidTr="00147EF9">
        <w:tc>
          <w:tcPr>
            <w:tcW w:w="459" w:type="dxa"/>
          </w:tcPr>
          <w:p w:rsidR="00546B0D" w:rsidRPr="00790AB0" w:rsidRDefault="00546B0D" w:rsidP="00546B0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2696" w:type="dxa"/>
          </w:tcPr>
          <w:p w:rsidR="00546B0D" w:rsidRPr="00790AB0" w:rsidRDefault="00546B0D" w:rsidP="00546B0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Профориентационная</w:t>
            </w:r>
            <w:proofErr w:type="spellEnd"/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 выставка «Лаборатория будущего. Узнаю рынок»</w:t>
            </w:r>
          </w:p>
        </w:tc>
        <w:tc>
          <w:tcPr>
            <w:tcW w:w="5204" w:type="dxa"/>
          </w:tcPr>
          <w:p w:rsidR="00546B0D" w:rsidRPr="00790AB0" w:rsidRDefault="00546B0D" w:rsidP="00546B0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Посещение мультимедийной выставки «Лаборатория будущего»</w:t>
            </w:r>
            <w:r w:rsidRPr="00790A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-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специально организованная постоянно действующая экспозиция на базе исторических парков «Россия – моя история» (очно в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24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субъектах РФ, в онлайн-формате доступно на </w:t>
            </w:r>
            <w:proofErr w:type="gramStart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интернет-платформе</w:t>
            </w:r>
            <w:proofErr w:type="gramEnd"/>
            <w:r w:rsidR="009C48E0">
              <w:fldChar w:fldCharType="begin"/>
            </w:r>
            <w:r w:rsidR="009C48E0">
              <w:instrText xml:space="preserve"> HYPERLINK "https://bvbinfo.ru/" \h </w:instrText>
            </w:r>
            <w:r w:rsidR="009C48E0">
              <w:fldChar w:fldCharType="separate"/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C48E0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hyperlink r:id="rId20">
              <w:r w:rsidRPr="00790AB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https://bvbinfo.ru/</w:t>
              </w:r>
            </w:hyperlink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Знакомство с рынком труда, 9 ключевыми отраслями (направлениями) экономического развития, профессиями: </w:t>
            </w:r>
            <w:proofErr w:type="gramStart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Индустриальная среда; Здоровая среда; Умная среда; Деловая среда; Социальная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среда; Безопасная среда; Комфортная среда; Креативная среда; Аграрная среда.</w:t>
            </w:r>
            <w:proofErr w:type="gramEnd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Решение интерактивных заданий, направленных на получение новых знаний о профессиях, об особенностях профессиональной деятельности различных специалистов, о качествах и навыках, необходимых для работы различных специалистов.</w:t>
            </w:r>
          </w:p>
        </w:tc>
        <w:tc>
          <w:tcPr>
            <w:tcW w:w="5386" w:type="dxa"/>
          </w:tcPr>
          <w:p w:rsidR="00546B0D" w:rsidRPr="00790AB0" w:rsidRDefault="00546B0D" w:rsidP="00546B0D">
            <w:pPr>
              <w:numPr>
                <w:ilvl w:val="0"/>
                <w:numId w:val="12"/>
              </w:numPr>
              <w:shd w:val="clear" w:color="auto" w:fill="FFFFFF"/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Экскурсия на площадку исторических парков «Россия – моя история» (очно в 24 субъектах РФ, по предварительной записи на </w:t>
            </w:r>
            <w:proofErr w:type="gramStart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интернет-платформе</w:t>
            </w:r>
            <w:proofErr w:type="gramEnd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21">
              <w:r w:rsidRPr="00790AB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https://bvbinfo.ru/</w:t>
              </w:r>
            </w:hyperlink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546B0D" w:rsidRPr="00790AB0" w:rsidRDefault="00546B0D" w:rsidP="00546B0D">
            <w:pPr>
              <w:numPr>
                <w:ilvl w:val="0"/>
                <w:numId w:val="12"/>
              </w:numPr>
              <w:shd w:val="clear" w:color="auto" w:fill="FFFFFF"/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выставкой на базе образовательной организации в рамках отдельного урока с использованием специализированного мультимедийного контента выставки на </w:t>
            </w:r>
            <w:proofErr w:type="gramStart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интернет-платформе</w:t>
            </w:r>
            <w:proofErr w:type="gramEnd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22">
              <w:r w:rsidRPr="00790AB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https://bvbinfo.ru</w:t>
              </w:r>
            </w:hyperlink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546B0D" w:rsidRPr="00790AB0" w:rsidRDefault="00546B0D" w:rsidP="00546B0D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Задачи выставки:</w:t>
            </w:r>
          </w:p>
          <w:p w:rsidR="00546B0D" w:rsidRPr="00790AB0" w:rsidRDefault="00546B0D" w:rsidP="00546B0D">
            <w:pPr>
              <w:numPr>
                <w:ilvl w:val="0"/>
                <w:numId w:val="12"/>
              </w:numPr>
              <w:tabs>
                <w:tab w:val="left" w:pos="851"/>
              </w:tabs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знакомство обучающихся с рынком труда, с различными отраслями и профессиями, с многообразием вариантов профессионального выбора;</w:t>
            </w:r>
          </w:p>
          <w:p w:rsidR="00546B0D" w:rsidRPr="00790AB0" w:rsidRDefault="00546B0D" w:rsidP="00546B0D">
            <w:pPr>
              <w:numPr>
                <w:ilvl w:val="0"/>
                <w:numId w:val="12"/>
              </w:numPr>
              <w:tabs>
                <w:tab w:val="left" w:pos="851"/>
              </w:tabs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вовлечение, рост мотивации к совершению профессионального выбора;</w:t>
            </w:r>
          </w:p>
          <w:p w:rsidR="00546B0D" w:rsidRPr="00790AB0" w:rsidRDefault="00546B0D" w:rsidP="00546B0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 школьникам в понимании, в каком направлении они хотят развиваться дальше.</w:t>
            </w:r>
          </w:p>
        </w:tc>
      </w:tr>
      <w:tr w:rsidR="00546B0D" w:rsidRPr="00790AB0" w:rsidTr="00147EF9">
        <w:tc>
          <w:tcPr>
            <w:tcW w:w="459" w:type="dxa"/>
          </w:tcPr>
          <w:p w:rsidR="00546B0D" w:rsidRPr="00790AB0" w:rsidRDefault="00546B0D" w:rsidP="00546B0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4.</w:t>
            </w:r>
          </w:p>
        </w:tc>
        <w:tc>
          <w:tcPr>
            <w:tcW w:w="2696" w:type="dxa"/>
          </w:tcPr>
          <w:p w:rsidR="00546B0D" w:rsidRPr="00790AB0" w:rsidRDefault="00546B0D" w:rsidP="00546B0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Профессиональные пробы «Пробую. Получаю опыт»</w:t>
            </w:r>
          </w:p>
        </w:tc>
        <w:tc>
          <w:tcPr>
            <w:tcW w:w="5204" w:type="dxa"/>
          </w:tcPr>
          <w:p w:rsidR="00546B0D" w:rsidRPr="00790AB0" w:rsidRDefault="00546B0D" w:rsidP="00546B0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Профессиональные пробы. Данный формат реализуется на базе образовательных организаций в регионе, в том числе осуществляющих профессиональную подготовку (профессиональные образовательные организации и организации высшего образования), организаций дополнительного образования. 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Определение профессиональных проб. Особенности проведения профессиональных проб в </w:t>
            </w:r>
            <w:proofErr w:type="gramStart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очном</w:t>
            </w:r>
            <w:proofErr w:type="gramEnd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онлайн форматах: организация выездной площадки (очный формат) в организациях профессионального и дополнительного образования, центрах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опережающей профессиональной подготовки и т.п., онлайн-формат, реализуемый через сеть интернет для совместной работы. Профессиональные пробы на основе платформы, </w:t>
            </w:r>
            <w:proofErr w:type="spellStart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-площадки, сервисы видеоконференций, чат и т.п.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Уровни профессиональных проб: моделирующие и практические профессиональные пробы.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Виды: </w:t>
            </w:r>
            <w:proofErr w:type="gramStart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базовая</w:t>
            </w:r>
            <w:proofErr w:type="gramEnd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ознакомительная.</w:t>
            </w:r>
          </w:p>
        </w:tc>
        <w:tc>
          <w:tcPr>
            <w:tcW w:w="5386" w:type="dxa"/>
          </w:tcPr>
          <w:p w:rsidR="00546B0D" w:rsidRPr="00790AB0" w:rsidRDefault="00546B0D" w:rsidP="00546B0D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Запись на участие в профессиональной пробе.</w:t>
            </w:r>
          </w:p>
          <w:p w:rsidR="00546B0D" w:rsidRPr="00790AB0" w:rsidRDefault="00546B0D" w:rsidP="00546B0D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профессиональных пробах в онлайн формате.</w:t>
            </w:r>
          </w:p>
          <w:p w:rsidR="00546B0D" w:rsidRPr="00790AB0" w:rsidRDefault="00546B0D" w:rsidP="00546B0D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участников своего опыта участия в профессиональных пробах.</w:t>
            </w:r>
          </w:p>
          <w:p w:rsidR="00546B0D" w:rsidRPr="00790AB0" w:rsidRDefault="00546B0D" w:rsidP="00546B0D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Активность проводится на </w:t>
            </w:r>
            <w:proofErr w:type="gramStart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интернет-платформе</w:t>
            </w:r>
            <w:proofErr w:type="gramEnd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23">
              <w:r w:rsidRPr="00790AB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https://bvbinfo.ru/</w:t>
              </w:r>
            </w:hyperlink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(для зарегистрированных пользователей).</w:t>
            </w:r>
          </w:p>
          <w:p w:rsidR="00546B0D" w:rsidRPr="00790AB0" w:rsidRDefault="00546B0D" w:rsidP="00546B0D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профессиональных пробах в онлайн формате на региональном уровне по согласованию с Оператором. Реализуется на </w:t>
            </w:r>
            <w:proofErr w:type="spellStart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-площадках, сервисах видеоконференций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 т.п.</w:t>
            </w:r>
          </w:p>
          <w:p w:rsidR="00546B0D" w:rsidRPr="00790AB0" w:rsidRDefault="00546B0D" w:rsidP="00546B0D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очных профессиональных пробах на региональном уровне по согласованию с Оператором. Реализуется на базе организаций-партнеров.</w:t>
            </w:r>
          </w:p>
          <w:p w:rsidR="00546B0D" w:rsidRPr="00790AB0" w:rsidRDefault="00546B0D" w:rsidP="00546B0D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Результаты:</w:t>
            </w:r>
          </w:p>
          <w:p w:rsidR="00546B0D" w:rsidRPr="00790AB0" w:rsidRDefault="00546B0D" w:rsidP="00546B0D">
            <w:pPr>
              <w:numPr>
                <w:ilvl w:val="0"/>
                <w:numId w:val="13"/>
              </w:numPr>
              <w:shd w:val="clear" w:color="auto" w:fill="FFFFFF"/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у обучающегося в процессе выполнения пробы целостного представления о конкретной профессии, группе родственных профессий, сферы, их включающей.</w:t>
            </w:r>
          </w:p>
          <w:p w:rsidR="00546B0D" w:rsidRPr="00790AB0" w:rsidRDefault="00546B0D" w:rsidP="00546B0D">
            <w:pPr>
              <w:numPr>
                <w:ilvl w:val="0"/>
                <w:numId w:val="13"/>
              </w:numPr>
              <w:shd w:val="clear" w:color="auto" w:fill="FFFFFF"/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интересов, склонностей, способностей, профессионально важных качеств личности </w:t>
            </w:r>
            <w:proofErr w:type="gramStart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546B0D" w:rsidRPr="00790AB0" w:rsidRDefault="00546B0D" w:rsidP="00546B0D">
            <w:pPr>
              <w:numPr>
                <w:ilvl w:val="0"/>
                <w:numId w:val="13"/>
              </w:numPr>
              <w:shd w:val="clear" w:color="auto" w:fill="FFFFFF"/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Готовность </w:t>
            </w:r>
            <w:proofErr w:type="gramStart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выбору профессии.</w:t>
            </w:r>
          </w:p>
        </w:tc>
      </w:tr>
      <w:tr w:rsidR="00546B0D" w:rsidRPr="00790AB0" w:rsidTr="00147EF9">
        <w:tc>
          <w:tcPr>
            <w:tcW w:w="459" w:type="dxa"/>
          </w:tcPr>
          <w:p w:rsidR="00546B0D" w:rsidRPr="00790AB0" w:rsidRDefault="00546B0D" w:rsidP="00546B0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5.</w:t>
            </w:r>
          </w:p>
        </w:tc>
        <w:tc>
          <w:tcPr>
            <w:tcW w:w="2696" w:type="dxa"/>
          </w:tcPr>
          <w:p w:rsidR="00546B0D" w:rsidRPr="00790AB0" w:rsidRDefault="00546B0D" w:rsidP="00546B0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Профориентационная</w:t>
            </w:r>
            <w:proofErr w:type="spellEnd"/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 онлайн-диагностика. Вторая часть «Осознаю»</w:t>
            </w:r>
          </w:p>
        </w:tc>
        <w:tc>
          <w:tcPr>
            <w:tcW w:w="5204" w:type="dxa"/>
          </w:tcPr>
          <w:p w:rsidR="00546B0D" w:rsidRPr="00790AB0" w:rsidRDefault="00546B0D" w:rsidP="00546B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highlight w:val="white"/>
              </w:rPr>
              <w:t>Проведение повторной диагностики для рефлексии опыта, полученного по итогам профессиональных проб</w:t>
            </w:r>
            <w:r w:rsidRPr="00790AB0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. Рекомендации по дальнейшим вариантам получения образования, а также перспективным отраслям и </w:t>
            </w:r>
            <w:r w:rsidRPr="00790AB0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lastRenderedPageBreak/>
              <w:t>профессиям.</w:t>
            </w:r>
          </w:p>
          <w:p w:rsidR="00546B0D" w:rsidRPr="00790AB0" w:rsidRDefault="00546B0D" w:rsidP="00546B0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Развернутая</w:t>
            </w:r>
            <w:proofErr w:type="gramEnd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консультации по результатам повторной онлайн-диагностики. Сопровождение </w:t>
            </w:r>
            <w:proofErr w:type="gramStart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обучающихся</w:t>
            </w:r>
            <w:proofErr w:type="gramEnd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по итогам диагностики (в индивидуальном или групповом формате). </w:t>
            </w:r>
            <w:proofErr w:type="gramStart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Возможно проведение консультации с помощью видеозаписи готовой консультации (доступной участникам проекта «Билет в будущее» на интернет-платформе</w:t>
            </w:r>
            <w:hyperlink r:id="rId24">
              <w:r w:rsidRPr="00790AB0">
                <w:rPr>
                  <w:rFonts w:ascii="Times New Roman" w:eastAsia="Times New Roman" w:hAnsi="Times New Roman" w:cs="Times New Roman"/>
                  <w:sz w:val="24"/>
                  <w:szCs w:val="24"/>
                  <w:highlight w:val="white"/>
                </w:rPr>
                <w:t xml:space="preserve"> </w:t>
              </w:r>
            </w:hyperlink>
            <w:hyperlink r:id="rId25">
              <w:r w:rsidRPr="00790AB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highlight w:val="white"/>
                  <w:u w:val="single"/>
                </w:rPr>
                <w:t>https://bvbinfo.ru/</w:t>
              </w:r>
            </w:hyperlink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</w:t>
            </w:r>
            <w:proofErr w:type="gramEnd"/>
          </w:p>
        </w:tc>
        <w:tc>
          <w:tcPr>
            <w:tcW w:w="5386" w:type="dxa"/>
          </w:tcPr>
          <w:p w:rsidR="00546B0D" w:rsidRPr="00790AB0" w:rsidRDefault="00546B0D" w:rsidP="00546B0D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 xml:space="preserve">Вторая часть профориентационной онлайн диагностики. Осуществляется для подведения промежуточных итогов (рефлексии) с учетом участия обучающегося в мероприятиях профессионального выбора.  </w:t>
            </w:r>
            <w:proofErr w:type="gramStart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Обучающемуся</w:t>
            </w:r>
            <w:proofErr w:type="gramEnd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будет предложен набор диагностических методик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 xml:space="preserve">на основании опыта предварительного участия в проекте, данный уровень определяется на платформе автоматически. Диагностика осуществляется в онлайн формате, предоставляется возможность </w:t>
            </w:r>
            <w:proofErr w:type="gramStart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проведения</w:t>
            </w:r>
            <w:proofErr w:type="gramEnd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как в образовательной организации, так и в домашних условиях.  </w:t>
            </w:r>
          </w:p>
          <w:p w:rsidR="00546B0D" w:rsidRPr="00790AB0" w:rsidRDefault="00546B0D" w:rsidP="00546B0D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highlight w:val="white"/>
              </w:rPr>
            </w:pPr>
            <w:r w:rsidRPr="00790AB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highlight w:val="white"/>
              </w:rPr>
              <w:t>Варианты:</w:t>
            </w:r>
          </w:p>
          <w:p w:rsidR="00546B0D" w:rsidRPr="00790AB0" w:rsidRDefault="00546B0D" w:rsidP="00546B0D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1. Онлайн диагностика «Мой выбор».</w:t>
            </w:r>
          </w:p>
          <w:p w:rsidR="00546B0D" w:rsidRPr="00790AB0" w:rsidRDefault="00546B0D" w:rsidP="00546B0D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2. Онлайн диагностика «Моя готовность».</w:t>
            </w:r>
          </w:p>
          <w:p w:rsidR="00546B0D" w:rsidRPr="00790AB0" w:rsidRDefault="00546B0D" w:rsidP="00546B0D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3. Онлайн диагностика «Мои таланты».</w:t>
            </w:r>
          </w:p>
          <w:p w:rsidR="00546B0D" w:rsidRPr="00790AB0" w:rsidRDefault="00546B0D" w:rsidP="00546B0D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Результаты:</w:t>
            </w:r>
          </w:p>
          <w:p w:rsidR="00546B0D" w:rsidRPr="00790AB0" w:rsidRDefault="00546B0D" w:rsidP="00546B0D">
            <w:pPr>
              <w:numPr>
                <w:ilvl w:val="0"/>
                <w:numId w:val="14"/>
              </w:numPr>
              <w:shd w:val="clear" w:color="auto" w:fill="FFFFFF"/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Рекомендация по построению образовательно-профессионального маршрута.</w:t>
            </w:r>
          </w:p>
          <w:p w:rsidR="00546B0D" w:rsidRPr="00790AB0" w:rsidRDefault="00546B0D" w:rsidP="00546B0D">
            <w:pPr>
              <w:numPr>
                <w:ilvl w:val="0"/>
                <w:numId w:val="14"/>
              </w:numPr>
              <w:shd w:val="clear" w:color="auto" w:fill="FFFFFF"/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Рекомендации по развитию </w:t>
            </w:r>
          </w:p>
          <w:p w:rsidR="00546B0D" w:rsidRPr="00790AB0" w:rsidRDefault="00546B0D" w:rsidP="00546B0D">
            <w:pPr>
              <w:numPr>
                <w:ilvl w:val="0"/>
                <w:numId w:val="14"/>
              </w:numPr>
              <w:shd w:val="clear" w:color="auto" w:fill="FFFFFF"/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видеозапись консультации по результатам профориентационной диагностики.</w:t>
            </w:r>
          </w:p>
          <w:p w:rsidR="00546B0D" w:rsidRPr="00790AB0" w:rsidRDefault="00546B0D" w:rsidP="00546B0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Рекомендации по обсуждению результатов тестирования с родственниками и специалистами. </w:t>
            </w:r>
          </w:p>
        </w:tc>
      </w:tr>
      <w:tr w:rsidR="00546B0D" w:rsidRPr="00790AB0" w:rsidTr="00147EF9">
        <w:tc>
          <w:tcPr>
            <w:tcW w:w="459" w:type="dxa"/>
          </w:tcPr>
          <w:p w:rsidR="00546B0D" w:rsidRPr="00790AB0" w:rsidRDefault="00546B0D" w:rsidP="00546B0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6.</w:t>
            </w:r>
          </w:p>
        </w:tc>
        <w:tc>
          <w:tcPr>
            <w:tcW w:w="2696" w:type="dxa"/>
          </w:tcPr>
          <w:p w:rsidR="00546B0D" w:rsidRPr="00790AB0" w:rsidRDefault="00546B0D" w:rsidP="00546B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Профориентационный</w:t>
            </w:r>
            <w:proofErr w:type="spellEnd"/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рефлексивный урок «Планирую»</w:t>
            </w:r>
          </w:p>
          <w:p w:rsidR="00546B0D" w:rsidRPr="00790AB0" w:rsidRDefault="00546B0D" w:rsidP="00546B0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</w:p>
        </w:tc>
        <w:tc>
          <w:tcPr>
            <w:tcW w:w="5204" w:type="dxa"/>
          </w:tcPr>
          <w:p w:rsidR="00546B0D" w:rsidRPr="00790AB0" w:rsidRDefault="00546B0D" w:rsidP="00546B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0A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Профориентационный</w:t>
            </w:r>
            <w:proofErr w:type="spellEnd"/>
            <w:r w:rsidRPr="00790A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рефлексивный урок (проводится в конце курса, по итогам всех проведения </w:t>
            </w:r>
            <w:proofErr w:type="spellStart"/>
            <w:r w:rsidRPr="00790A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профориентационных</w:t>
            </w:r>
            <w:proofErr w:type="spellEnd"/>
            <w:r w:rsidRPr="00790A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мероприятий):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Разбор и обсуждение персональных рекомендаций (по возрастам).</w:t>
            </w:r>
            <w:r w:rsidRPr="00790A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Разбор и обсуждение полученного опыта по итогам профессиональных проб и мероприятий.</w:t>
            </w:r>
            <w:r w:rsidRPr="00790A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Постановка образовательных и карьерных целей (стратегических и тактических).</w:t>
            </w:r>
            <w:r w:rsidRPr="00790A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планов образовательных шагов и формулирование траектории развития (последовательность реализации целей). Стратегические цели - долгосрочная перспектива (профессии и отрасли, которые интересуют учеников, варианты профессионального образования в случае средних классов).</w:t>
            </w:r>
          </w:p>
          <w:p w:rsidR="00546B0D" w:rsidRPr="00790AB0" w:rsidRDefault="00546B0D" w:rsidP="00546B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Тактические цели - краткосрочная перспектива и что позволяет прийти к стратегическим целям (профили обучения в школе, тематики дополнительного образования, уровни обучения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случае 8-9 классов и пр.).</w:t>
            </w:r>
          </w:p>
          <w:p w:rsidR="00546B0D" w:rsidRPr="00790AB0" w:rsidRDefault="00546B0D" w:rsidP="00546B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Сценарий урока построен вокруг обсуждения опыта, полученного в ходе участия в проекте, рекомендаций по диагностикам и внедрения рекомендаций в образовательные планы обучающихся.</w:t>
            </w:r>
          </w:p>
          <w:p w:rsidR="00546B0D" w:rsidRPr="00790AB0" w:rsidRDefault="00546B0D" w:rsidP="00546B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5386" w:type="dxa"/>
          </w:tcPr>
          <w:p w:rsidR="00546B0D" w:rsidRPr="00790AB0" w:rsidRDefault="00546B0D" w:rsidP="00546B0D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Урок проводится в групповой форме, но при необходимости на нем можно разобрать и примеры индивидуальных рекомендаций учеников. По итогам урока каждый ученик должен отметить наиболее подходящие ему варианты из предложенных рекомендаций, в том числе с использованием функционала платформы. </w:t>
            </w:r>
          </w:p>
          <w:p w:rsidR="00546B0D" w:rsidRPr="00790AB0" w:rsidRDefault="00546B0D" w:rsidP="00546B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6B0D" w:rsidRPr="00790AB0" w:rsidRDefault="00546B0D" w:rsidP="00546B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Результаты урока:</w:t>
            </w:r>
          </w:p>
          <w:p w:rsidR="00546B0D" w:rsidRPr="00790AB0" w:rsidRDefault="00546B0D" w:rsidP="00546B0D">
            <w:pPr>
              <w:numPr>
                <w:ilvl w:val="0"/>
                <w:numId w:val="11"/>
              </w:numPr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Ученики понимают и ориентируются в полученных рекомендациях</w:t>
            </w:r>
          </w:p>
          <w:p w:rsidR="00546B0D" w:rsidRPr="00790AB0" w:rsidRDefault="00546B0D" w:rsidP="00546B0D">
            <w:pPr>
              <w:numPr>
                <w:ilvl w:val="0"/>
                <w:numId w:val="11"/>
              </w:numPr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Ученики выбрали из подходящей своей возрастной группе те приоритетные варианты рекомендаций, которые их заинтересовали больше всего</w:t>
            </w:r>
          </w:p>
          <w:p w:rsidR="00546B0D" w:rsidRPr="00790AB0" w:rsidRDefault="00546B0D" w:rsidP="00546B0D">
            <w:pPr>
              <w:numPr>
                <w:ilvl w:val="0"/>
                <w:numId w:val="11"/>
              </w:numPr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Ученики отметили на платформе варианты образовательных вариантов и профессиональных целей, которые их заинтересовали и по которым они дальше планируют получать дополнительную информацию и пробовать себя. </w:t>
            </w:r>
          </w:p>
          <w:p w:rsidR="00546B0D" w:rsidRPr="00790AB0" w:rsidRDefault="00546B0D" w:rsidP="00546B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Все материалы для проведения урока доступны на </w:t>
            </w:r>
            <w:proofErr w:type="gramStart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интернет-платформе</w:t>
            </w:r>
            <w:proofErr w:type="gramEnd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hyperlink r:id="rId26">
              <w:r w:rsidRPr="00790AB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highlight w:val="white"/>
                  <w:u w:val="single"/>
                </w:rPr>
                <w:t>https://bvbinfo.ru/</w:t>
              </w:r>
            </w:hyperlink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546B0D" w:rsidRPr="00790AB0" w:rsidRDefault="00546B0D" w:rsidP="00546B0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10C15" w:rsidRDefault="00810C15" w:rsidP="00810C15">
      <w:pPr>
        <w:spacing w:after="0"/>
        <w:ind w:left="-851" w:hanging="360"/>
        <w:jc w:val="center"/>
        <w:rPr>
          <w:rFonts w:ascii="Times New Roman" w:hAnsi="Times New Roman"/>
          <w:b/>
          <w:sz w:val="24"/>
          <w:szCs w:val="24"/>
        </w:rPr>
      </w:pPr>
    </w:p>
    <w:p w:rsidR="00810C15" w:rsidRDefault="00810C15" w:rsidP="00810C15">
      <w:pPr>
        <w:spacing w:after="0"/>
        <w:ind w:left="-851" w:hanging="360"/>
        <w:jc w:val="center"/>
        <w:rPr>
          <w:rFonts w:ascii="Times New Roman" w:hAnsi="Times New Roman"/>
          <w:b/>
          <w:sz w:val="24"/>
          <w:szCs w:val="24"/>
        </w:rPr>
      </w:pPr>
    </w:p>
    <w:p w:rsidR="00810C15" w:rsidRDefault="00810C15" w:rsidP="00810C15">
      <w:pPr>
        <w:spacing w:after="0"/>
        <w:ind w:left="-851" w:hanging="360"/>
        <w:jc w:val="center"/>
        <w:rPr>
          <w:rFonts w:ascii="Times New Roman" w:hAnsi="Times New Roman"/>
          <w:b/>
          <w:sz w:val="24"/>
          <w:szCs w:val="24"/>
        </w:rPr>
      </w:pPr>
    </w:p>
    <w:p w:rsidR="00810C15" w:rsidRDefault="00810C15" w:rsidP="00810C15">
      <w:pPr>
        <w:spacing w:after="0"/>
        <w:ind w:left="-851" w:hanging="360"/>
        <w:jc w:val="center"/>
        <w:rPr>
          <w:rFonts w:ascii="Times New Roman" w:hAnsi="Times New Roman"/>
          <w:b/>
          <w:sz w:val="24"/>
          <w:szCs w:val="24"/>
        </w:rPr>
      </w:pPr>
    </w:p>
    <w:p w:rsidR="002949BA" w:rsidRDefault="002949BA" w:rsidP="002949BA">
      <w:pPr>
        <w:spacing w:after="0"/>
        <w:rPr>
          <w:rFonts w:ascii="Times New Roman" w:hAnsi="Times New Roman"/>
          <w:b/>
          <w:sz w:val="24"/>
          <w:szCs w:val="24"/>
        </w:rPr>
        <w:sectPr w:rsidR="002949BA" w:rsidSect="002949BA">
          <w:pgSz w:w="16838" w:h="11906" w:orient="landscape"/>
          <w:pgMar w:top="850" w:right="1134" w:bottom="1701" w:left="1134" w:header="708" w:footer="708" w:gutter="0"/>
          <w:cols w:space="708"/>
          <w:titlePg/>
          <w:docGrid w:linePitch="360"/>
        </w:sectPr>
      </w:pPr>
    </w:p>
    <w:p w:rsidR="00810C15" w:rsidRDefault="00810C15" w:rsidP="002949B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10C15" w:rsidRDefault="00810C15" w:rsidP="00810C15">
      <w:pPr>
        <w:spacing w:after="0"/>
        <w:ind w:left="-851" w:hanging="360"/>
        <w:jc w:val="center"/>
        <w:rPr>
          <w:rFonts w:ascii="Times New Roman" w:hAnsi="Times New Roman"/>
          <w:b/>
          <w:sz w:val="24"/>
          <w:szCs w:val="24"/>
        </w:rPr>
      </w:pPr>
    </w:p>
    <w:p w:rsidR="00810C15" w:rsidRDefault="00810C15" w:rsidP="00810C15">
      <w:pPr>
        <w:spacing w:after="0"/>
        <w:ind w:left="-851" w:hanging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КАЛЕНДАРНО-ТЕМАТИЧЕСКОЕ ПЛАНИРОВАНИЕ </w:t>
      </w:r>
    </w:p>
    <w:p w:rsidR="00810C15" w:rsidRDefault="00810C15" w:rsidP="00810C15">
      <w:pPr>
        <w:spacing w:after="0"/>
        <w:ind w:left="-851" w:hanging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 </w:t>
      </w:r>
      <w:r w:rsidR="00751ED9">
        <w:rPr>
          <w:rFonts w:ascii="Times New Roman" w:hAnsi="Times New Roman"/>
          <w:b/>
          <w:sz w:val="24"/>
          <w:szCs w:val="24"/>
        </w:rPr>
        <w:t>профориентации</w:t>
      </w:r>
      <w:r w:rsidR="001070B8">
        <w:rPr>
          <w:rFonts w:ascii="Times New Roman" w:hAnsi="Times New Roman"/>
          <w:b/>
          <w:sz w:val="24"/>
          <w:szCs w:val="24"/>
        </w:rPr>
        <w:t xml:space="preserve"> «Билет в Будущее»</w:t>
      </w:r>
      <w:r w:rsidR="00751ED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на</w:t>
      </w:r>
      <w:r w:rsidR="00751ED9">
        <w:rPr>
          <w:rFonts w:ascii="Times New Roman" w:hAnsi="Times New Roman"/>
          <w:b/>
          <w:sz w:val="24"/>
          <w:szCs w:val="24"/>
        </w:rPr>
        <w:t>правлению, «</w:t>
      </w:r>
      <w:proofErr w:type="spellStart"/>
      <w:r w:rsidR="00751ED9">
        <w:rPr>
          <w:rFonts w:ascii="Times New Roman" w:hAnsi="Times New Roman"/>
          <w:b/>
          <w:sz w:val="24"/>
          <w:szCs w:val="24"/>
        </w:rPr>
        <w:t>Профмининимум</w:t>
      </w:r>
      <w:proofErr w:type="spellEnd"/>
      <w:r w:rsidR="00751ED9">
        <w:rPr>
          <w:rFonts w:ascii="Times New Roman" w:hAnsi="Times New Roman"/>
          <w:b/>
          <w:sz w:val="24"/>
          <w:szCs w:val="24"/>
        </w:rPr>
        <w:t>»</w:t>
      </w:r>
    </w:p>
    <w:p w:rsidR="00F30CCF" w:rsidRDefault="00546B0D" w:rsidP="00810C15">
      <w:pPr>
        <w:spacing w:after="0"/>
        <w:ind w:left="-851" w:hanging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для 7</w:t>
      </w:r>
      <w:r w:rsidR="00F30CCF">
        <w:rPr>
          <w:rFonts w:ascii="Times New Roman" w:hAnsi="Times New Roman"/>
          <w:b/>
          <w:sz w:val="24"/>
          <w:szCs w:val="24"/>
        </w:rPr>
        <w:t xml:space="preserve"> класса</w:t>
      </w:r>
    </w:p>
    <w:p w:rsidR="00810C15" w:rsidRDefault="00810C15" w:rsidP="00810C15">
      <w:pPr>
        <w:spacing w:after="0"/>
        <w:ind w:left="-851" w:hanging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20</w:t>
      </w:r>
      <w:r w:rsidR="00751ED9">
        <w:rPr>
          <w:rFonts w:ascii="Times New Roman" w:hAnsi="Times New Roman"/>
          <w:b/>
          <w:sz w:val="24"/>
          <w:szCs w:val="24"/>
        </w:rPr>
        <w:t>223-2024</w:t>
      </w:r>
      <w:r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:rsidR="00810C15" w:rsidRDefault="00810C15" w:rsidP="00810C15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69"/>
        <w:gridCol w:w="4658"/>
        <w:gridCol w:w="1198"/>
        <w:gridCol w:w="1185"/>
        <w:gridCol w:w="1435"/>
      </w:tblGrid>
      <w:tr w:rsidR="00F30CCF" w:rsidTr="001070B8">
        <w:trPr>
          <w:trHeight w:val="435"/>
        </w:trPr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C15" w:rsidRDefault="0081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C15" w:rsidRDefault="0081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C15" w:rsidRDefault="0081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C15" w:rsidRDefault="0081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Дата </w:t>
            </w:r>
          </w:p>
        </w:tc>
      </w:tr>
      <w:tr w:rsidR="001070B8" w:rsidTr="001070B8">
        <w:trPr>
          <w:trHeight w:val="1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C15" w:rsidRDefault="00810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C15" w:rsidRDefault="00810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C15" w:rsidRDefault="00810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C15" w:rsidRDefault="0081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C15" w:rsidRDefault="0081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факту</w:t>
            </w:r>
          </w:p>
        </w:tc>
      </w:tr>
      <w:tr w:rsidR="00F30CCF" w:rsidTr="001070B8"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22112C" w:rsidRDefault="00F30CCF" w:rsidP="00F3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 xml:space="preserve">Вводный </w:t>
            </w:r>
            <w:proofErr w:type="spellStart"/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профориентационный</w:t>
            </w:r>
            <w:proofErr w:type="spellEnd"/>
            <w:r w:rsidRPr="0022112C">
              <w:rPr>
                <w:rFonts w:ascii="Times New Roman" w:hAnsi="Times New Roman" w:cs="Times New Roman"/>
                <w:sz w:val="24"/>
                <w:szCs w:val="24"/>
              </w:rPr>
              <w:t xml:space="preserve"> урок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22112C" w:rsidRDefault="00F30CCF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22112C" w:rsidRDefault="00F30CCF" w:rsidP="00F3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 w:rsidRPr="0022112C">
              <w:rPr>
                <w:rFonts w:ascii="Times New Roman" w:hAnsi="Times New Roman" w:cs="Times New Roman"/>
                <w:sz w:val="24"/>
                <w:szCs w:val="24"/>
              </w:rPr>
              <w:t xml:space="preserve"> диагностика №1 и разбор результатов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22112C" w:rsidRDefault="00F30CCF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22112C" w:rsidRDefault="00877FBA" w:rsidP="00F3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Региональная ярмарка «Я выбираю будущее»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22112C" w:rsidRDefault="00F30CCF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Мультимедийная  выставка «Лаборатория будущего» (онлайн-формат)</w:t>
            </w:r>
          </w:p>
        </w:tc>
        <w:tc>
          <w:tcPr>
            <w:tcW w:w="1198" w:type="dxa"/>
          </w:tcPr>
          <w:p w:rsidR="00F30CCF" w:rsidRPr="0022112C" w:rsidRDefault="00F30CCF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Профессиональная проба №1 (проба на платформе проекта «Билет в</w:t>
            </w:r>
            <w:r w:rsidR="00877FBA">
              <w:rPr>
                <w:rFonts w:ascii="Times New Roman" w:hAnsi="Times New Roman" w:cs="Times New Roman"/>
                <w:sz w:val="24"/>
                <w:szCs w:val="24"/>
              </w:rPr>
              <w:t xml:space="preserve"> будущее»)</w:t>
            </w:r>
          </w:p>
        </w:tc>
        <w:tc>
          <w:tcPr>
            <w:tcW w:w="1198" w:type="dxa"/>
          </w:tcPr>
          <w:p w:rsidR="00F30CCF" w:rsidRPr="0022112C" w:rsidRDefault="00F30CCF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видеороликов по итогам участия в проекте «Билет в будущее».</w:t>
            </w:r>
          </w:p>
        </w:tc>
        <w:tc>
          <w:tcPr>
            <w:tcW w:w="1198" w:type="dxa"/>
          </w:tcPr>
          <w:p w:rsidR="00F30CCF" w:rsidRPr="0022112C" w:rsidRDefault="00F30CCF" w:rsidP="00F30C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видеороликов по итогам участия в проекте «Билет в будущее».</w:t>
            </w:r>
          </w:p>
        </w:tc>
        <w:tc>
          <w:tcPr>
            <w:tcW w:w="1198" w:type="dxa"/>
          </w:tcPr>
          <w:p w:rsidR="00F30CCF" w:rsidRPr="0022112C" w:rsidRDefault="00F30CCF" w:rsidP="00F30C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Профессиональная проба №2 (проба на платформе проекта «Билет в будущее»).</w:t>
            </w:r>
          </w:p>
        </w:tc>
        <w:tc>
          <w:tcPr>
            <w:tcW w:w="1198" w:type="dxa"/>
          </w:tcPr>
          <w:p w:rsidR="00F30CCF" w:rsidRPr="0022112C" w:rsidRDefault="000B1EF6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 w:rsidRPr="0022112C">
              <w:rPr>
                <w:rFonts w:ascii="Times New Roman" w:hAnsi="Times New Roman" w:cs="Times New Roman"/>
                <w:sz w:val="24"/>
                <w:szCs w:val="24"/>
              </w:rPr>
              <w:t xml:space="preserve"> диагностика №3 и разбор результатов</w:t>
            </w:r>
          </w:p>
        </w:tc>
        <w:tc>
          <w:tcPr>
            <w:tcW w:w="1198" w:type="dxa"/>
          </w:tcPr>
          <w:p w:rsidR="00F30CCF" w:rsidRPr="0022112C" w:rsidRDefault="000B1EF6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Профессиональная проба №3 (проба на платформе проекта «Билет в будущее»).</w:t>
            </w:r>
          </w:p>
        </w:tc>
        <w:tc>
          <w:tcPr>
            <w:tcW w:w="1198" w:type="dxa"/>
          </w:tcPr>
          <w:p w:rsidR="00F30CCF" w:rsidRPr="0022112C" w:rsidRDefault="000B1EF6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 w:rsidRPr="0022112C">
              <w:rPr>
                <w:rFonts w:ascii="Times New Roman" w:hAnsi="Times New Roman" w:cs="Times New Roman"/>
                <w:sz w:val="24"/>
                <w:szCs w:val="24"/>
              </w:rPr>
              <w:t xml:space="preserve"> диагностика №4 и разбор результатов</w:t>
            </w:r>
          </w:p>
        </w:tc>
        <w:tc>
          <w:tcPr>
            <w:tcW w:w="1198" w:type="dxa"/>
          </w:tcPr>
          <w:p w:rsidR="00F30CCF" w:rsidRPr="0022112C" w:rsidRDefault="000B1EF6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участие в </w:t>
            </w:r>
            <w:r w:rsidRPr="0022112C">
              <w:rPr>
                <w:rFonts w:ascii="Times New Roman" w:eastAsia="Times New Roman" w:hAnsi="Times New Roman" w:cs="Times New Roman"/>
                <w:sz w:val="24"/>
                <w:szCs w:val="24"/>
              </w:rPr>
              <w:t>Олимпиаде по профориентации.</w:t>
            </w:r>
          </w:p>
        </w:tc>
        <w:tc>
          <w:tcPr>
            <w:tcW w:w="1198" w:type="dxa"/>
          </w:tcPr>
          <w:p w:rsidR="00F30CCF" w:rsidRPr="0022112C" w:rsidRDefault="00F30CCF" w:rsidP="00F30C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участие в </w:t>
            </w:r>
            <w:r w:rsidRPr="0022112C">
              <w:rPr>
                <w:rFonts w:ascii="Times New Roman" w:eastAsia="Times New Roman" w:hAnsi="Times New Roman" w:cs="Times New Roman"/>
                <w:sz w:val="24"/>
                <w:szCs w:val="24"/>
              </w:rPr>
              <w:t>Олимпиаде по профориентации.</w:t>
            </w:r>
          </w:p>
        </w:tc>
        <w:tc>
          <w:tcPr>
            <w:tcW w:w="1198" w:type="dxa"/>
          </w:tcPr>
          <w:p w:rsidR="00F30CCF" w:rsidRPr="0022112C" w:rsidRDefault="00F30CCF" w:rsidP="00F30C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 xml:space="preserve">Мультимедийная  выставка «Лаборатория </w:t>
            </w:r>
            <w:r w:rsidRPr="002211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будущего» (онлайн-формат)</w:t>
            </w:r>
          </w:p>
        </w:tc>
        <w:tc>
          <w:tcPr>
            <w:tcW w:w="1198" w:type="dxa"/>
          </w:tcPr>
          <w:p w:rsidR="00F30CCF" w:rsidRPr="0022112C" w:rsidRDefault="00F30CCF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22112C" w:rsidRDefault="00F30CCF" w:rsidP="00F30C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Профессиональная проба №4 (проба на платформе проекта «Билет в будущее»).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22112C" w:rsidRDefault="00F30CCF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22112C" w:rsidRDefault="00F30CCF" w:rsidP="00F30C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Профессиональная проба №5. (проба на платформе проекта «Билет в будущее»).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22112C" w:rsidRDefault="00F30CCF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22112C" w:rsidRDefault="00F30CCF" w:rsidP="00F30C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Профессиональная проба №6. (проба на платформе проекта «Билет в будущее»).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22112C" w:rsidRDefault="00F30CCF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22112C" w:rsidRDefault="00F30CCF" w:rsidP="00F30C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и участие в региональном конкурсе  плакатов «Я в рабочие пойду!» 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22112C" w:rsidRDefault="00F30CCF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22112C" w:rsidRDefault="00F30CCF" w:rsidP="00F30C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 участие в региональном конкурсе  плакатов «Я в рабочие пойду!»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22112C" w:rsidRDefault="00F30CCF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Мультимедийная  выставка «Лаборатория будущего» (онлайн-формат)</w:t>
            </w:r>
          </w:p>
        </w:tc>
        <w:tc>
          <w:tcPr>
            <w:tcW w:w="1198" w:type="dxa"/>
          </w:tcPr>
          <w:p w:rsidR="00F30CCF" w:rsidRPr="0022112C" w:rsidRDefault="00F30CCF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Профессиональная проба №7. (проба на платформе проекта «Билет в будущее»).</w:t>
            </w:r>
          </w:p>
        </w:tc>
        <w:tc>
          <w:tcPr>
            <w:tcW w:w="1198" w:type="dxa"/>
          </w:tcPr>
          <w:p w:rsidR="00F30CCF" w:rsidRPr="0022112C" w:rsidRDefault="00F30CCF" w:rsidP="00F30C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Профессиональная проба №8. (проба на платформе проекта «Билет в будущее»).</w:t>
            </w:r>
          </w:p>
        </w:tc>
        <w:tc>
          <w:tcPr>
            <w:tcW w:w="1198" w:type="dxa"/>
          </w:tcPr>
          <w:p w:rsidR="00F30CCF" w:rsidRPr="0022112C" w:rsidRDefault="00F30CCF" w:rsidP="00F30C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Профессиональная проба №9. (проба на платформе проекта «Билет в будущее»).</w:t>
            </w:r>
          </w:p>
        </w:tc>
        <w:tc>
          <w:tcPr>
            <w:tcW w:w="1198" w:type="dxa"/>
          </w:tcPr>
          <w:p w:rsidR="00F30CCF" w:rsidRPr="0022112C" w:rsidRDefault="00F30CCF" w:rsidP="00F30C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Профессиональная проба №10. (проба на платформе проекта «Билет в будущее»).</w:t>
            </w:r>
          </w:p>
        </w:tc>
        <w:tc>
          <w:tcPr>
            <w:tcW w:w="1198" w:type="dxa"/>
          </w:tcPr>
          <w:p w:rsidR="00F30CCF" w:rsidRPr="0022112C" w:rsidRDefault="00F30CCF" w:rsidP="00F30C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Профориентационный</w:t>
            </w:r>
            <w:proofErr w:type="spellEnd"/>
            <w:r w:rsidRPr="0022112C">
              <w:rPr>
                <w:rFonts w:ascii="Times New Roman" w:hAnsi="Times New Roman" w:cs="Times New Roman"/>
                <w:sz w:val="24"/>
                <w:szCs w:val="24"/>
              </w:rPr>
              <w:t xml:space="preserve">  видеопроект «Один день в профессии».</w:t>
            </w:r>
          </w:p>
        </w:tc>
        <w:tc>
          <w:tcPr>
            <w:tcW w:w="1198" w:type="dxa"/>
          </w:tcPr>
          <w:p w:rsidR="00F30CCF" w:rsidRPr="0022112C" w:rsidRDefault="00F30CCF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Региональный экономический форум «Мой старт в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знес».</w:t>
            </w:r>
          </w:p>
        </w:tc>
        <w:tc>
          <w:tcPr>
            <w:tcW w:w="1198" w:type="dxa"/>
          </w:tcPr>
          <w:p w:rsidR="00F30CCF" w:rsidRPr="0022112C" w:rsidRDefault="00F30CCF" w:rsidP="00F30C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Региональный экономический форум «Мой старт в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знес».</w:t>
            </w:r>
          </w:p>
        </w:tc>
        <w:tc>
          <w:tcPr>
            <w:tcW w:w="1198" w:type="dxa"/>
          </w:tcPr>
          <w:p w:rsidR="00F30CCF" w:rsidRPr="0022112C" w:rsidRDefault="00F30CCF" w:rsidP="00F30C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Профессиональная проба №11 (проба на платформе проекта «Билет в будущее»).</w:t>
            </w:r>
          </w:p>
        </w:tc>
        <w:tc>
          <w:tcPr>
            <w:tcW w:w="1198" w:type="dxa"/>
          </w:tcPr>
          <w:p w:rsidR="00F30CCF" w:rsidRPr="0022112C" w:rsidRDefault="000B1EF6" w:rsidP="00F30C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Профессиональная проба №12 (проба на платформе проекта «Билет в будущее»).</w:t>
            </w:r>
          </w:p>
        </w:tc>
        <w:tc>
          <w:tcPr>
            <w:tcW w:w="1198" w:type="dxa"/>
          </w:tcPr>
          <w:p w:rsidR="00F30CCF" w:rsidRPr="0022112C" w:rsidRDefault="000B1EF6" w:rsidP="00F30C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Профориентационный</w:t>
            </w:r>
            <w:proofErr w:type="spellEnd"/>
            <w:r w:rsidRPr="0022112C">
              <w:rPr>
                <w:rFonts w:ascii="Times New Roman" w:hAnsi="Times New Roman" w:cs="Times New Roman"/>
                <w:sz w:val="24"/>
                <w:szCs w:val="24"/>
              </w:rPr>
              <w:t xml:space="preserve">  видеопроект «Один день в профессии».</w:t>
            </w:r>
          </w:p>
        </w:tc>
        <w:tc>
          <w:tcPr>
            <w:tcW w:w="1198" w:type="dxa"/>
          </w:tcPr>
          <w:p w:rsidR="00F30CCF" w:rsidRPr="0022112C" w:rsidRDefault="000B1EF6" w:rsidP="00F30C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Профориентационный</w:t>
            </w:r>
            <w:proofErr w:type="spellEnd"/>
            <w:r w:rsidRPr="0022112C">
              <w:rPr>
                <w:rFonts w:ascii="Times New Roman" w:hAnsi="Times New Roman" w:cs="Times New Roman"/>
                <w:sz w:val="24"/>
                <w:szCs w:val="24"/>
              </w:rPr>
              <w:t xml:space="preserve">  видеопроект «Один день в профессии».</w:t>
            </w:r>
          </w:p>
        </w:tc>
        <w:tc>
          <w:tcPr>
            <w:tcW w:w="1198" w:type="dxa"/>
          </w:tcPr>
          <w:p w:rsidR="00F30CCF" w:rsidRPr="0022112C" w:rsidRDefault="000B1EF6" w:rsidP="00F30C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Профориентационный</w:t>
            </w:r>
            <w:proofErr w:type="spellEnd"/>
            <w:r w:rsidRPr="0022112C">
              <w:rPr>
                <w:rFonts w:ascii="Times New Roman" w:hAnsi="Times New Roman" w:cs="Times New Roman"/>
                <w:sz w:val="24"/>
                <w:szCs w:val="24"/>
              </w:rPr>
              <w:t xml:space="preserve"> марафон проекта «Билет в будущее». Региональный фестиваль профессий Топ-Регион»</w:t>
            </w:r>
          </w:p>
        </w:tc>
        <w:tc>
          <w:tcPr>
            <w:tcW w:w="1198" w:type="dxa"/>
          </w:tcPr>
          <w:p w:rsidR="00F30CCF" w:rsidRPr="0022112C" w:rsidRDefault="00F30CCF" w:rsidP="00F30C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Профориентационный</w:t>
            </w:r>
            <w:proofErr w:type="spellEnd"/>
            <w:r w:rsidRPr="0022112C">
              <w:rPr>
                <w:rFonts w:ascii="Times New Roman" w:hAnsi="Times New Roman" w:cs="Times New Roman"/>
                <w:sz w:val="24"/>
                <w:szCs w:val="24"/>
              </w:rPr>
              <w:t xml:space="preserve"> марафон проекта «Билет в будущее». Региональный фестиваль профессий Топ-Регион»</w:t>
            </w:r>
          </w:p>
        </w:tc>
        <w:tc>
          <w:tcPr>
            <w:tcW w:w="1198" w:type="dxa"/>
          </w:tcPr>
          <w:p w:rsidR="00F30CCF" w:rsidRPr="0022112C" w:rsidRDefault="00F30CCF" w:rsidP="00F30C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CD0707" w:rsidP="00F3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Итоговое занятие за курс 7 </w:t>
            </w:r>
            <w:r w:rsidR="00F30CCF">
              <w:rPr>
                <w:rFonts w:ascii="Times New Roman" w:hAnsi="Times New Roman" w:cs="Times New Roman"/>
                <w:sz w:val="24"/>
                <w:szCs w:val="24"/>
              </w:rPr>
              <w:t xml:space="preserve"> класса </w:t>
            </w:r>
          </w:p>
        </w:tc>
        <w:tc>
          <w:tcPr>
            <w:tcW w:w="1198" w:type="dxa"/>
          </w:tcPr>
          <w:p w:rsidR="00F30CCF" w:rsidRDefault="00F30CCF" w:rsidP="00F30C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10C15" w:rsidRDefault="00810C15" w:rsidP="00810C15">
      <w:pPr>
        <w:rPr>
          <w:rFonts w:ascii="Times New Roman" w:hAnsi="Times New Roman" w:cs="Times New Roman"/>
          <w:sz w:val="24"/>
          <w:szCs w:val="24"/>
        </w:rPr>
      </w:pPr>
    </w:p>
    <w:p w:rsidR="00876119" w:rsidRDefault="00636EB4"/>
    <w:sectPr w:rsidR="00876119" w:rsidSect="002949BA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EB4" w:rsidRDefault="00636EB4" w:rsidP="00810C15">
      <w:pPr>
        <w:spacing w:after="0" w:line="240" w:lineRule="auto"/>
      </w:pPr>
      <w:r>
        <w:separator/>
      </w:r>
    </w:p>
  </w:endnote>
  <w:endnote w:type="continuationSeparator" w:id="0">
    <w:p w:rsidR="00636EB4" w:rsidRDefault="00636EB4" w:rsidP="00810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b/>
        <w:sz w:val="28"/>
        <w:szCs w:val="28"/>
      </w:rPr>
      <w:id w:val="-1200170579"/>
      <w:docPartObj>
        <w:docPartGallery w:val="Page Numbers (Bottom of Page)"/>
        <w:docPartUnique/>
      </w:docPartObj>
    </w:sdtPr>
    <w:sdtEndPr/>
    <w:sdtContent>
      <w:p w:rsidR="00810C15" w:rsidRPr="00810C15" w:rsidRDefault="00810C15">
        <w:pPr>
          <w:pStyle w:val="a8"/>
          <w:jc w:val="center"/>
          <w:rPr>
            <w:rFonts w:asciiTheme="majorHAnsi" w:eastAsiaTheme="majorEastAsia" w:hAnsiTheme="majorHAnsi" w:cstheme="majorBidi"/>
            <w:b/>
            <w:sz w:val="28"/>
            <w:szCs w:val="28"/>
          </w:rPr>
        </w:pPr>
        <w:r w:rsidRPr="00810C15">
          <w:rPr>
            <w:rFonts w:asciiTheme="majorHAnsi" w:eastAsiaTheme="majorEastAsia" w:hAnsiTheme="majorHAnsi" w:cstheme="majorBidi"/>
            <w:b/>
            <w:sz w:val="28"/>
            <w:szCs w:val="28"/>
          </w:rPr>
          <w:t xml:space="preserve">~ </w:t>
        </w:r>
        <w:r w:rsidRPr="00810C15">
          <w:rPr>
            <w:rFonts w:cs="Times New Roman"/>
            <w:b/>
          </w:rPr>
          <w:fldChar w:fldCharType="begin"/>
        </w:r>
        <w:r w:rsidRPr="00810C15">
          <w:rPr>
            <w:b/>
          </w:rPr>
          <w:instrText>PAGE    \* MERGEFORMAT</w:instrText>
        </w:r>
        <w:r w:rsidRPr="00810C15">
          <w:rPr>
            <w:rFonts w:cs="Times New Roman"/>
            <w:b/>
          </w:rPr>
          <w:fldChar w:fldCharType="separate"/>
        </w:r>
        <w:r w:rsidR="007C503E" w:rsidRPr="007C503E">
          <w:rPr>
            <w:rFonts w:asciiTheme="majorHAnsi" w:eastAsiaTheme="majorEastAsia" w:hAnsiTheme="majorHAnsi" w:cstheme="majorBidi"/>
            <w:b/>
            <w:noProof/>
            <w:sz w:val="28"/>
            <w:szCs w:val="28"/>
          </w:rPr>
          <w:t>6</w:t>
        </w:r>
        <w:r w:rsidRPr="00810C15">
          <w:rPr>
            <w:rFonts w:asciiTheme="majorHAnsi" w:eastAsiaTheme="majorEastAsia" w:hAnsiTheme="majorHAnsi" w:cstheme="majorBidi"/>
            <w:b/>
            <w:sz w:val="28"/>
            <w:szCs w:val="28"/>
          </w:rPr>
          <w:fldChar w:fldCharType="end"/>
        </w:r>
        <w:r w:rsidRPr="00810C15">
          <w:rPr>
            <w:rFonts w:asciiTheme="majorHAnsi" w:eastAsiaTheme="majorEastAsia" w:hAnsiTheme="majorHAnsi" w:cstheme="majorBidi"/>
            <w:b/>
            <w:sz w:val="28"/>
            <w:szCs w:val="28"/>
          </w:rPr>
          <w:t xml:space="preserve"> ~</w:t>
        </w:r>
      </w:p>
    </w:sdtContent>
  </w:sdt>
  <w:p w:rsidR="00810C15" w:rsidRDefault="00810C1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EB4" w:rsidRDefault="00636EB4" w:rsidP="00810C15">
      <w:pPr>
        <w:spacing w:after="0" w:line="240" w:lineRule="auto"/>
      </w:pPr>
      <w:r>
        <w:separator/>
      </w:r>
    </w:p>
  </w:footnote>
  <w:footnote w:type="continuationSeparator" w:id="0">
    <w:p w:rsidR="00636EB4" w:rsidRDefault="00636EB4" w:rsidP="00810C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02197"/>
    <w:multiLevelType w:val="multilevel"/>
    <w:tmpl w:val="09D02197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0E15718D"/>
    <w:multiLevelType w:val="multilevel"/>
    <w:tmpl w:val="0E15718D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0F834E25"/>
    <w:multiLevelType w:val="multilevel"/>
    <w:tmpl w:val="0F834E25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19243088"/>
    <w:multiLevelType w:val="multilevel"/>
    <w:tmpl w:val="192430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2149382E"/>
    <w:multiLevelType w:val="multilevel"/>
    <w:tmpl w:val="214938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2A582969"/>
    <w:multiLevelType w:val="hybridMultilevel"/>
    <w:tmpl w:val="541C0A68"/>
    <w:lvl w:ilvl="0" w:tplc="3A867B9E">
      <w:numFmt w:val="bullet"/>
      <w:lvlText w:val="•"/>
      <w:lvlJc w:val="left"/>
      <w:pPr>
        <w:ind w:left="720" w:hanging="360"/>
      </w:pPr>
      <w:rPr>
        <w:rFonts w:ascii="Arial" w:hAnsi="Aria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247704"/>
    <w:multiLevelType w:val="multilevel"/>
    <w:tmpl w:val="3124770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nsid w:val="3DA93D1C"/>
    <w:multiLevelType w:val="multilevel"/>
    <w:tmpl w:val="3DA93D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nsid w:val="44301B7D"/>
    <w:multiLevelType w:val="hybridMultilevel"/>
    <w:tmpl w:val="67360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097A92"/>
    <w:multiLevelType w:val="multilevel"/>
    <w:tmpl w:val="46097A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nsid w:val="5402151C"/>
    <w:multiLevelType w:val="multilevel"/>
    <w:tmpl w:val="5402151C"/>
    <w:lvl w:ilvl="0">
      <w:start w:val="1"/>
      <w:numFmt w:val="bullet"/>
      <w:lvlText w:val="●"/>
      <w:lvlJc w:val="left"/>
      <w:pPr>
        <w:ind w:left="720" w:hanging="360"/>
      </w:pPr>
      <w:rPr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nsid w:val="55850654"/>
    <w:multiLevelType w:val="multilevel"/>
    <w:tmpl w:val="558506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nsid w:val="635D3AB6"/>
    <w:multiLevelType w:val="multilevel"/>
    <w:tmpl w:val="635D3A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nsid w:val="6CFA7BBC"/>
    <w:multiLevelType w:val="multilevel"/>
    <w:tmpl w:val="6CFA7BBC"/>
    <w:lvl w:ilvl="0">
      <w:start w:val="1"/>
      <w:numFmt w:val="bullet"/>
      <w:lvlText w:val="●"/>
      <w:lvlJc w:val="left"/>
      <w:pPr>
        <w:ind w:left="720" w:hanging="360"/>
      </w:pPr>
      <w:rPr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nsid w:val="768775E8"/>
    <w:multiLevelType w:val="multilevel"/>
    <w:tmpl w:val="768775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nsid w:val="7E0B364E"/>
    <w:multiLevelType w:val="multilevel"/>
    <w:tmpl w:val="7E0B364E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num w:numId="1">
    <w:abstractNumId w:val="5"/>
  </w:num>
  <w:num w:numId="2">
    <w:abstractNumId w:val="13"/>
  </w:num>
  <w:num w:numId="3">
    <w:abstractNumId w:val="10"/>
  </w:num>
  <w:num w:numId="4">
    <w:abstractNumId w:val="3"/>
  </w:num>
  <w:num w:numId="5">
    <w:abstractNumId w:val="9"/>
  </w:num>
  <w:num w:numId="6">
    <w:abstractNumId w:val="0"/>
  </w:num>
  <w:num w:numId="7">
    <w:abstractNumId w:val="4"/>
  </w:num>
  <w:num w:numId="8">
    <w:abstractNumId w:val="15"/>
  </w:num>
  <w:num w:numId="9">
    <w:abstractNumId w:val="7"/>
  </w:num>
  <w:num w:numId="10">
    <w:abstractNumId w:val="11"/>
  </w:num>
  <w:num w:numId="11">
    <w:abstractNumId w:val="1"/>
  </w:num>
  <w:num w:numId="12">
    <w:abstractNumId w:val="6"/>
  </w:num>
  <w:num w:numId="13">
    <w:abstractNumId w:val="2"/>
  </w:num>
  <w:num w:numId="14">
    <w:abstractNumId w:val="14"/>
  </w:num>
  <w:num w:numId="15">
    <w:abstractNumId w:val="12"/>
  </w:num>
  <w:num w:numId="16">
    <w:abstractNumId w:val="5"/>
  </w:num>
  <w:num w:numId="17">
    <w:abstractNumId w:val="8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C15"/>
    <w:rsid w:val="000B1EF6"/>
    <w:rsid w:val="001070B8"/>
    <w:rsid w:val="0015285B"/>
    <w:rsid w:val="002949BA"/>
    <w:rsid w:val="00546B0D"/>
    <w:rsid w:val="00566047"/>
    <w:rsid w:val="00636EB4"/>
    <w:rsid w:val="006C6716"/>
    <w:rsid w:val="00751ED9"/>
    <w:rsid w:val="00790AB0"/>
    <w:rsid w:val="007C503E"/>
    <w:rsid w:val="00810C15"/>
    <w:rsid w:val="00841A4E"/>
    <w:rsid w:val="00877FBA"/>
    <w:rsid w:val="009C48E0"/>
    <w:rsid w:val="00B72B78"/>
    <w:rsid w:val="00C94952"/>
    <w:rsid w:val="00CD0707"/>
    <w:rsid w:val="00F30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C15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810C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0C1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3">
    <w:name w:val="Абзац списка Знак"/>
    <w:link w:val="a4"/>
    <w:uiPriority w:val="34"/>
    <w:locked/>
    <w:rsid w:val="00810C15"/>
  </w:style>
  <w:style w:type="paragraph" w:styleId="a4">
    <w:name w:val="List Paragraph"/>
    <w:basedOn w:val="a"/>
    <w:link w:val="a3"/>
    <w:uiPriority w:val="34"/>
    <w:qFormat/>
    <w:rsid w:val="00810C15"/>
    <w:pPr>
      <w:ind w:left="720"/>
      <w:contextualSpacing/>
    </w:pPr>
    <w:rPr>
      <w:rFonts w:eastAsiaTheme="minorHAnsi"/>
      <w:lang w:eastAsia="en-US"/>
    </w:rPr>
  </w:style>
  <w:style w:type="table" w:styleId="a5">
    <w:name w:val="Table Grid"/>
    <w:basedOn w:val="a1"/>
    <w:uiPriority w:val="59"/>
    <w:rsid w:val="00810C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810C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10C15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810C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10C15"/>
    <w:rPr>
      <w:rFonts w:eastAsiaTheme="minorEastAsia"/>
      <w:lang w:eastAsia="ru-RU"/>
    </w:rPr>
  </w:style>
  <w:style w:type="character" w:styleId="aa">
    <w:name w:val="Hyperlink"/>
    <w:basedOn w:val="a0"/>
    <w:uiPriority w:val="99"/>
    <w:unhideWhenUsed/>
    <w:rsid w:val="00790AB0"/>
    <w:rPr>
      <w:color w:val="0563C1" w:themeColor="hyperlink"/>
      <w:u w:val="single"/>
    </w:rPr>
  </w:style>
  <w:style w:type="paragraph" w:styleId="ab">
    <w:name w:val="No Spacing"/>
    <w:uiPriority w:val="1"/>
    <w:qFormat/>
    <w:rsid w:val="007C503E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C15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810C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0C1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3">
    <w:name w:val="Абзац списка Знак"/>
    <w:link w:val="a4"/>
    <w:uiPriority w:val="34"/>
    <w:locked/>
    <w:rsid w:val="00810C15"/>
  </w:style>
  <w:style w:type="paragraph" w:styleId="a4">
    <w:name w:val="List Paragraph"/>
    <w:basedOn w:val="a"/>
    <w:link w:val="a3"/>
    <w:uiPriority w:val="34"/>
    <w:qFormat/>
    <w:rsid w:val="00810C15"/>
    <w:pPr>
      <w:ind w:left="720"/>
      <w:contextualSpacing/>
    </w:pPr>
    <w:rPr>
      <w:rFonts w:eastAsiaTheme="minorHAnsi"/>
      <w:lang w:eastAsia="en-US"/>
    </w:rPr>
  </w:style>
  <w:style w:type="table" w:styleId="a5">
    <w:name w:val="Table Grid"/>
    <w:basedOn w:val="a1"/>
    <w:uiPriority w:val="59"/>
    <w:rsid w:val="00810C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810C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10C15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810C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10C15"/>
    <w:rPr>
      <w:rFonts w:eastAsiaTheme="minorEastAsia"/>
      <w:lang w:eastAsia="ru-RU"/>
    </w:rPr>
  </w:style>
  <w:style w:type="character" w:styleId="aa">
    <w:name w:val="Hyperlink"/>
    <w:basedOn w:val="a0"/>
    <w:uiPriority w:val="99"/>
    <w:unhideWhenUsed/>
    <w:rsid w:val="00790AB0"/>
    <w:rPr>
      <w:color w:val="0563C1" w:themeColor="hyperlink"/>
      <w:u w:val="single"/>
    </w:rPr>
  </w:style>
  <w:style w:type="paragraph" w:styleId="ab">
    <w:name w:val="No Spacing"/>
    <w:uiPriority w:val="1"/>
    <w:qFormat/>
    <w:rsid w:val="007C503E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2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vbinfo.ru/" TargetMode="External"/><Relationship Id="rId13" Type="http://schemas.openxmlformats.org/officeDocument/2006/relationships/hyperlink" Target="https://bvbinfo.ru/" TargetMode="External"/><Relationship Id="rId18" Type="http://schemas.openxmlformats.org/officeDocument/2006/relationships/hyperlink" Target="https://bvbinfo.ru/" TargetMode="External"/><Relationship Id="rId26" Type="http://schemas.openxmlformats.org/officeDocument/2006/relationships/hyperlink" Target="https://bvbinfo.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bvbinfo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bvbinfo.ru/" TargetMode="External"/><Relationship Id="rId17" Type="http://schemas.openxmlformats.org/officeDocument/2006/relationships/hyperlink" Target="https://bvbinfo.ru/" TargetMode="External"/><Relationship Id="rId25" Type="http://schemas.openxmlformats.org/officeDocument/2006/relationships/hyperlink" Target="https://bvbinfo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bvbinfo.ru/" TargetMode="External"/><Relationship Id="rId20" Type="http://schemas.openxmlformats.org/officeDocument/2006/relationships/hyperlink" Target="https://bvbinfo.ru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bvbinfo.ru/" TargetMode="External"/><Relationship Id="rId24" Type="http://schemas.openxmlformats.org/officeDocument/2006/relationships/hyperlink" Target="https://bvbinfo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vbinfo.ru/" TargetMode="External"/><Relationship Id="rId23" Type="http://schemas.openxmlformats.org/officeDocument/2006/relationships/hyperlink" Target="https://bvbinfo.ru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bvbinfo.ru/" TargetMode="External"/><Relationship Id="rId19" Type="http://schemas.openxmlformats.org/officeDocument/2006/relationships/hyperlink" Target="https://bvbinfo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vbinfo.ru/" TargetMode="External"/><Relationship Id="rId14" Type="http://schemas.openxmlformats.org/officeDocument/2006/relationships/footer" Target="footer1.xml"/><Relationship Id="rId22" Type="http://schemas.openxmlformats.org/officeDocument/2006/relationships/hyperlink" Target="https://bvbinfo.ru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5468</Words>
  <Characters>31168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GK "Svyaznoy"</Company>
  <LinksUpToDate>false</LinksUpToDate>
  <CharactersWithSpaces>36563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Управление</dc:creator>
  <cp:keywords/>
  <dc:description/>
  <cp:lastModifiedBy>Чернова</cp:lastModifiedBy>
  <cp:revision>14</cp:revision>
  <dcterms:created xsi:type="dcterms:W3CDTF">2023-08-14T08:56:00Z</dcterms:created>
  <dcterms:modified xsi:type="dcterms:W3CDTF">2023-09-08T10:23:00Z</dcterms:modified>
</cp:coreProperties>
</file>