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91" w:rsidRDefault="00050C91" w:rsidP="0070612B">
      <w:pPr>
        <w:shd w:val="clear" w:color="auto" w:fill="FFFFFF"/>
        <w:spacing w:line="360" w:lineRule="atLeast"/>
        <w:jc w:val="center"/>
        <w:outlineLvl w:val="0"/>
        <w:rPr>
          <w:rFonts w:ascii="Times New Roman" w:eastAsia="Times New Roman" w:hAnsi="Times New Roman" w:cs="Times New Roman"/>
          <w:b/>
          <w:kern w:val="36"/>
          <w:sz w:val="28"/>
          <w:szCs w:val="28"/>
          <w:lang w:eastAsia="ru-RU"/>
        </w:rPr>
      </w:pPr>
      <w:r w:rsidRPr="0070612B">
        <w:rPr>
          <w:rFonts w:ascii="Times New Roman" w:eastAsia="Times New Roman" w:hAnsi="Times New Roman" w:cs="Times New Roman"/>
          <w:b/>
          <w:kern w:val="36"/>
          <w:sz w:val="28"/>
          <w:szCs w:val="28"/>
          <w:lang w:eastAsia="ru-RU"/>
        </w:rPr>
        <w:t>Игра</w:t>
      </w:r>
    </w:p>
    <w:p w:rsidR="00243190" w:rsidRPr="00243190" w:rsidRDefault="00243190" w:rsidP="00243190">
      <w:pPr>
        <w:shd w:val="clear" w:color="auto" w:fill="FFFFFF"/>
        <w:spacing w:after="136" w:line="330" w:lineRule="atLeast"/>
        <w:jc w:val="both"/>
        <w:rPr>
          <w:rFonts w:ascii="Times New Roman" w:eastAsia="Times New Roman" w:hAnsi="Times New Roman" w:cs="Times New Roman"/>
          <w:sz w:val="24"/>
          <w:szCs w:val="24"/>
          <w:lang w:eastAsia="ru-RU"/>
        </w:rPr>
      </w:pPr>
      <w:r w:rsidRPr="00243190">
        <w:rPr>
          <w:rFonts w:ascii="Times New Roman" w:eastAsia="Times New Roman" w:hAnsi="Times New Roman" w:cs="Times New Roman"/>
          <w:sz w:val="24"/>
          <w:szCs w:val="24"/>
          <w:lang w:eastAsia="ru-RU"/>
        </w:rPr>
        <w:t>Игра — основной вид деятельности дошкольников, способ познания окружающего мира. Будучи увлекательным занятием, она является важнейшим средством их воспитания и развития, не только закрепляет уже имеющиеся у детей знания и представления, но и является своеобразной формой активной познавательной деятельности. Особое место занимают игры в дошкольных учреждениях. Воспитатель должен представлять многообразие детских игр, понимать их сущность.</w:t>
      </w:r>
    </w:p>
    <w:p w:rsidR="00243190" w:rsidRPr="00243190" w:rsidRDefault="00243190" w:rsidP="00243190">
      <w:pPr>
        <w:shd w:val="clear" w:color="auto" w:fill="FFFFFF"/>
        <w:spacing w:after="136" w:line="330" w:lineRule="atLeast"/>
        <w:jc w:val="both"/>
        <w:rPr>
          <w:rFonts w:ascii="Times New Roman" w:eastAsia="Times New Roman" w:hAnsi="Times New Roman" w:cs="Times New Roman"/>
          <w:sz w:val="24"/>
          <w:szCs w:val="24"/>
          <w:lang w:eastAsia="ru-RU"/>
        </w:rPr>
      </w:pPr>
      <w:r w:rsidRPr="00243190">
        <w:rPr>
          <w:rFonts w:ascii="Times New Roman" w:eastAsia="Times New Roman" w:hAnsi="Times New Roman" w:cs="Times New Roman"/>
          <w:sz w:val="24"/>
          <w:szCs w:val="24"/>
          <w:lang w:eastAsia="ru-RU"/>
        </w:rPr>
        <w:t>Существенное значение имеет выбор игры, благодаря которой педагог имеет возможность изучить каждого воспитанника, развивает такие качества, как смелость, честность, инициатива, выдержка, учит правилам поведения, выявляет объединения детей, складывающиеся игровые коллективы. Это позволяет оценить полезность или вредность тех или иных группировок, сделать вывод о необходимости определённых воздействий на детей.</w:t>
      </w:r>
    </w:p>
    <w:p w:rsidR="00243190" w:rsidRPr="00243190" w:rsidRDefault="00243190" w:rsidP="00243190">
      <w:pPr>
        <w:shd w:val="clear" w:color="auto" w:fill="FFFFFF"/>
        <w:spacing w:after="136" w:line="330" w:lineRule="atLeast"/>
        <w:jc w:val="both"/>
        <w:rPr>
          <w:rFonts w:ascii="Times New Roman" w:eastAsia="Times New Roman" w:hAnsi="Times New Roman" w:cs="Times New Roman"/>
          <w:sz w:val="24"/>
          <w:szCs w:val="24"/>
          <w:lang w:eastAsia="ru-RU"/>
        </w:rPr>
      </w:pPr>
      <w:r w:rsidRPr="00243190">
        <w:rPr>
          <w:rFonts w:ascii="Times New Roman" w:eastAsia="Times New Roman" w:hAnsi="Times New Roman" w:cs="Times New Roman"/>
          <w:sz w:val="24"/>
          <w:szCs w:val="24"/>
          <w:lang w:eastAsia="ru-RU"/>
        </w:rPr>
        <w:t>Используя чёткую развивающуюся систему игр, педагог создаёт у детей радостное, бодрое настроение, положительное эмоциональное состояние.</w:t>
      </w:r>
    </w:p>
    <w:p w:rsidR="00050C91" w:rsidRDefault="00050C91" w:rsidP="0070612B">
      <w:pPr>
        <w:shd w:val="clear" w:color="auto" w:fill="FFFFFF"/>
        <w:spacing w:line="330" w:lineRule="atLeast"/>
        <w:ind w:firstLine="567"/>
        <w:rPr>
          <w:rFonts w:ascii="Times New Roman" w:eastAsia="Times New Roman" w:hAnsi="Times New Roman" w:cs="Times New Roman"/>
          <w:sz w:val="24"/>
          <w:szCs w:val="24"/>
          <w:lang w:eastAsia="ru-RU"/>
        </w:rPr>
      </w:pPr>
      <w:r w:rsidRPr="00243190">
        <w:rPr>
          <w:rFonts w:ascii="Times New Roman" w:eastAsia="Times New Roman" w:hAnsi="Times New Roman" w:cs="Times New Roman"/>
          <w:sz w:val="24"/>
          <w:szCs w:val="24"/>
          <w:lang w:eastAsia="ru-RU"/>
        </w:rPr>
        <w:t>Игра уникальна тем, что объединяет интересы и ребёнка, и педагога. Она соответствует естественным потребностям дошкольника и помогает ему овладевать знаниями и навыками без принуждения. Играя, ребёнок формируется как личность.</w:t>
      </w:r>
      <w:r w:rsidRPr="00243190">
        <w:rPr>
          <w:rFonts w:ascii="Times New Roman" w:eastAsia="Times New Roman" w:hAnsi="Times New Roman" w:cs="Times New Roman"/>
          <w:noProof/>
          <w:sz w:val="24"/>
          <w:szCs w:val="24"/>
          <w:lang w:eastAsia="ru-RU"/>
        </w:rPr>
        <w:drawing>
          <wp:inline distT="0" distB="0" distL="0" distR="0" wp14:anchorId="6B2256A0" wp14:editId="1F622094">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3190">
        <w:rPr>
          <w:rFonts w:ascii="Times New Roman" w:eastAsia="Times New Roman" w:hAnsi="Times New Roman" w:cs="Times New Roman"/>
          <w:noProof/>
          <w:sz w:val="24"/>
          <w:szCs w:val="24"/>
          <w:lang w:eastAsia="ru-RU"/>
        </w:rPr>
        <w:drawing>
          <wp:inline distT="0" distB="0" distL="0" distR="0" wp14:anchorId="1B096B3B" wp14:editId="536378BF">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43190" w:rsidRDefault="00243190" w:rsidP="0070612B">
      <w:pPr>
        <w:shd w:val="clear" w:color="auto" w:fill="FFFFFF"/>
        <w:spacing w:line="330"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ГКП </w:t>
      </w:r>
      <w:proofErr w:type="gramStart"/>
      <w:r>
        <w:rPr>
          <w:rFonts w:ascii="Times New Roman" w:eastAsia="Times New Roman" w:hAnsi="Times New Roman" w:cs="Times New Roman"/>
          <w:sz w:val="24"/>
          <w:szCs w:val="24"/>
          <w:lang w:eastAsia="ru-RU"/>
        </w:rPr>
        <w:t>оснащена</w:t>
      </w:r>
      <w:proofErr w:type="gramEnd"/>
      <w:r>
        <w:rPr>
          <w:rFonts w:ascii="Times New Roman" w:eastAsia="Times New Roman" w:hAnsi="Times New Roman" w:cs="Times New Roman"/>
          <w:sz w:val="24"/>
          <w:szCs w:val="24"/>
          <w:lang w:eastAsia="ru-RU"/>
        </w:rPr>
        <w:t xml:space="preserve"> большим количеством игр и игрушек</w:t>
      </w:r>
    </w:p>
    <w:p w:rsidR="00243190" w:rsidRPr="00243190" w:rsidRDefault="00243190" w:rsidP="0070612B">
      <w:pPr>
        <w:shd w:val="clear" w:color="auto" w:fill="FFFFFF"/>
        <w:spacing w:line="330" w:lineRule="atLeast"/>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3190">
        <w:rPr>
          <w:rFonts w:ascii="Times New Roman" w:eastAsia="Times New Roman" w:hAnsi="Times New Roman" w:cs="Times New Roman"/>
          <w:sz w:val="24"/>
          <w:szCs w:val="24"/>
          <w:lang w:eastAsia="ru-RU"/>
        </w:rPr>
        <w:t>https://krinichka.kuib-obr.ru/images/files2/Materialno-_tekhnicheskoe_obespechenie_i_osnashchenie_razvivaiushchei_predmetno-prostranstvennoi_sredy_v_GKP.pdf</w:t>
      </w:r>
    </w:p>
    <w:p w:rsidR="00050C91" w:rsidRPr="00D01BB9" w:rsidRDefault="00D01BB9" w:rsidP="00050C91">
      <w:pPr>
        <w:shd w:val="clear" w:color="auto" w:fill="FFFFFF"/>
        <w:spacing w:after="0" w:line="330" w:lineRule="atLeast"/>
        <w:rPr>
          <w:rFonts w:ascii="Times New Roman" w:eastAsia="Times New Roman" w:hAnsi="Times New Roman" w:cs="Times New Roman"/>
          <w:sz w:val="24"/>
          <w:szCs w:val="24"/>
          <w:lang w:eastAsia="ru-RU"/>
        </w:rPr>
      </w:pPr>
      <w:r w:rsidRPr="00D01BB9">
        <w:rPr>
          <w:rFonts w:ascii="Times New Roman" w:eastAsia="Times New Roman" w:hAnsi="Times New Roman" w:cs="Times New Roman"/>
          <w:sz w:val="24"/>
          <w:szCs w:val="24"/>
          <w:lang w:eastAsia="ru-RU"/>
        </w:rPr>
        <w:t xml:space="preserve">В своей работе педагог ГКП </w:t>
      </w:r>
      <w:r>
        <w:rPr>
          <w:rFonts w:ascii="Times New Roman" w:eastAsia="Times New Roman" w:hAnsi="Times New Roman" w:cs="Times New Roman"/>
          <w:sz w:val="24"/>
          <w:szCs w:val="24"/>
          <w:lang w:eastAsia="ru-RU"/>
        </w:rPr>
        <w:t>пользуется  еженедельным планированием игровой деятельности и самостоятельно составленной картотекой игр по всем образовательным областям.</w:t>
      </w:r>
    </w:p>
    <w:p w:rsidR="00AF3DC4" w:rsidRDefault="00AF3DC4">
      <w:bookmarkStart w:id="0" w:name="_GoBack"/>
      <w:bookmarkEnd w:id="0"/>
    </w:p>
    <w:sectPr w:rsidR="00AF3DC4" w:rsidSect="007061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91"/>
    <w:rsid w:val="00050C91"/>
    <w:rsid w:val="001631C9"/>
    <w:rsid w:val="00243190"/>
    <w:rsid w:val="0070612B"/>
    <w:rsid w:val="00AF3DC4"/>
    <w:rsid w:val="00CF6216"/>
    <w:rsid w:val="00D01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0C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C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0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50C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C91"/>
    <w:rPr>
      <w:rFonts w:ascii="Tahoma" w:hAnsi="Tahoma" w:cs="Tahoma"/>
      <w:sz w:val="16"/>
      <w:szCs w:val="16"/>
    </w:rPr>
  </w:style>
  <w:style w:type="character" w:customStyle="1" w:styleId="11">
    <w:name w:val="Название объекта1"/>
    <w:basedOn w:val="a0"/>
    <w:rsid w:val="00050C91"/>
  </w:style>
  <w:style w:type="character" w:styleId="a6">
    <w:name w:val="Hyperlink"/>
    <w:basedOn w:val="a0"/>
    <w:uiPriority w:val="99"/>
    <w:semiHidden/>
    <w:unhideWhenUsed/>
    <w:rsid w:val="00050C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0C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C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0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50C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C91"/>
    <w:rPr>
      <w:rFonts w:ascii="Tahoma" w:hAnsi="Tahoma" w:cs="Tahoma"/>
      <w:sz w:val="16"/>
      <w:szCs w:val="16"/>
    </w:rPr>
  </w:style>
  <w:style w:type="character" w:customStyle="1" w:styleId="11">
    <w:name w:val="Название объекта1"/>
    <w:basedOn w:val="a0"/>
    <w:rsid w:val="00050C91"/>
  </w:style>
  <w:style w:type="character" w:styleId="a6">
    <w:name w:val="Hyperlink"/>
    <w:basedOn w:val="a0"/>
    <w:uiPriority w:val="99"/>
    <w:semiHidden/>
    <w:unhideWhenUsed/>
    <w:rsid w:val="00050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02859">
      <w:bodyDiv w:val="1"/>
      <w:marLeft w:val="0"/>
      <w:marRight w:val="0"/>
      <w:marTop w:val="0"/>
      <w:marBottom w:val="0"/>
      <w:divBdr>
        <w:top w:val="none" w:sz="0" w:space="0" w:color="auto"/>
        <w:left w:val="none" w:sz="0" w:space="0" w:color="auto"/>
        <w:bottom w:val="none" w:sz="0" w:space="0" w:color="auto"/>
        <w:right w:val="none" w:sz="0" w:space="0" w:color="auto"/>
      </w:divBdr>
    </w:div>
    <w:div w:id="1529679064">
      <w:bodyDiv w:val="1"/>
      <w:marLeft w:val="0"/>
      <w:marRight w:val="0"/>
      <w:marTop w:val="0"/>
      <w:marBottom w:val="0"/>
      <w:divBdr>
        <w:top w:val="none" w:sz="0" w:space="0" w:color="auto"/>
        <w:left w:val="none" w:sz="0" w:space="0" w:color="auto"/>
        <w:bottom w:val="none" w:sz="0" w:space="0" w:color="auto"/>
        <w:right w:val="none" w:sz="0" w:space="0" w:color="auto"/>
      </w:divBdr>
      <w:divsChild>
        <w:div w:id="1538471446">
          <w:marLeft w:val="0"/>
          <w:marRight w:val="0"/>
          <w:marTop w:val="0"/>
          <w:marBottom w:val="300"/>
          <w:divBdr>
            <w:top w:val="none" w:sz="0" w:space="0" w:color="auto"/>
            <w:left w:val="none" w:sz="0" w:space="0" w:color="auto"/>
            <w:bottom w:val="none" w:sz="0" w:space="0" w:color="auto"/>
            <w:right w:val="none" w:sz="0" w:space="0" w:color="auto"/>
          </w:divBdr>
        </w:div>
        <w:div w:id="699160811">
          <w:marLeft w:val="0"/>
          <w:marRight w:val="0"/>
          <w:marTop w:val="150"/>
          <w:marBottom w:val="300"/>
          <w:divBdr>
            <w:top w:val="none" w:sz="0" w:space="0" w:color="auto"/>
            <w:left w:val="none" w:sz="0" w:space="0" w:color="auto"/>
            <w:bottom w:val="none" w:sz="0" w:space="0" w:color="auto"/>
            <w:right w:val="none" w:sz="0" w:space="0" w:color="auto"/>
          </w:divBdr>
          <w:divsChild>
            <w:div w:id="109446124">
              <w:marLeft w:val="0"/>
              <w:marRight w:val="0"/>
              <w:marTop w:val="0"/>
              <w:marBottom w:val="150"/>
              <w:divBdr>
                <w:top w:val="none" w:sz="0" w:space="0" w:color="auto"/>
                <w:left w:val="none" w:sz="0" w:space="0" w:color="auto"/>
                <w:bottom w:val="none" w:sz="0" w:space="0" w:color="auto"/>
                <w:right w:val="none" w:sz="0" w:space="0" w:color="auto"/>
              </w:divBdr>
            </w:div>
            <w:div w:id="2085569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4019986">
      <w:bodyDiv w:val="1"/>
      <w:marLeft w:val="0"/>
      <w:marRight w:val="0"/>
      <w:marTop w:val="0"/>
      <w:marBottom w:val="0"/>
      <w:divBdr>
        <w:top w:val="none" w:sz="0" w:space="0" w:color="auto"/>
        <w:left w:val="none" w:sz="0" w:space="0" w:color="auto"/>
        <w:bottom w:val="none" w:sz="0" w:space="0" w:color="auto"/>
        <w:right w:val="none" w:sz="0" w:space="0" w:color="auto"/>
      </w:divBdr>
      <w:divsChild>
        <w:div w:id="72317201">
          <w:marLeft w:val="0"/>
          <w:marRight w:val="0"/>
          <w:marTop w:val="0"/>
          <w:marBottom w:val="0"/>
          <w:divBdr>
            <w:top w:val="none" w:sz="0" w:space="0" w:color="auto"/>
            <w:left w:val="none" w:sz="0" w:space="0" w:color="auto"/>
            <w:bottom w:val="none" w:sz="0" w:space="0" w:color="auto"/>
            <w:right w:val="none" w:sz="0" w:space="0" w:color="auto"/>
          </w:divBdr>
        </w:div>
        <w:div w:id="81429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343</cp:lastModifiedBy>
  <cp:revision>6</cp:revision>
  <dcterms:created xsi:type="dcterms:W3CDTF">2022-12-04T20:38:00Z</dcterms:created>
  <dcterms:modified xsi:type="dcterms:W3CDTF">2022-12-08T08:24:00Z</dcterms:modified>
</cp:coreProperties>
</file>