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63" w:rsidRPr="00B31A63" w:rsidRDefault="00B31A63" w:rsidP="00B31A63">
      <w:pPr>
        <w:jc w:val="center"/>
        <w:rPr>
          <w:sz w:val="32"/>
          <w:szCs w:val="32"/>
        </w:rPr>
      </w:pPr>
      <w:r w:rsidRPr="00B31A63">
        <w:rPr>
          <w:sz w:val="32"/>
          <w:szCs w:val="32"/>
        </w:rPr>
        <w:t>Муниципальное бюджетное общеобразовательное учреждение</w:t>
      </w:r>
    </w:p>
    <w:p w:rsidR="00B31A63" w:rsidRPr="00B31A63" w:rsidRDefault="00B31A63" w:rsidP="009B7086">
      <w:pPr>
        <w:jc w:val="center"/>
        <w:rPr>
          <w:sz w:val="32"/>
          <w:szCs w:val="32"/>
        </w:rPr>
      </w:pPr>
      <w:r w:rsidRPr="00B31A63">
        <w:rPr>
          <w:sz w:val="32"/>
          <w:szCs w:val="32"/>
        </w:rPr>
        <w:t>Кринично-Лугская средняя общеобразовательная школа</w:t>
      </w:r>
      <w:bookmarkStart w:id="0" w:name="_GoBack"/>
      <w:bookmarkEnd w:id="0"/>
    </w:p>
    <w:p w:rsidR="00B31A63" w:rsidRDefault="00B31A63" w:rsidP="00B31A63">
      <w:pPr>
        <w:jc w:val="center"/>
        <w:rPr>
          <w:b/>
          <w:sz w:val="28"/>
          <w:szCs w:val="28"/>
        </w:rPr>
      </w:pPr>
    </w:p>
    <w:p w:rsidR="00B31A63" w:rsidRPr="009B7086" w:rsidRDefault="00B31A63" w:rsidP="00B31A63">
      <w:pPr>
        <w:jc w:val="right"/>
        <w:rPr>
          <w:sz w:val="20"/>
          <w:szCs w:val="20"/>
        </w:rPr>
      </w:pPr>
      <w:r w:rsidRPr="009B7086">
        <w:rPr>
          <w:sz w:val="20"/>
          <w:szCs w:val="20"/>
        </w:rPr>
        <w:t>Утверждаю</w:t>
      </w:r>
    </w:p>
    <w:p w:rsidR="00B31A63" w:rsidRPr="009B7086" w:rsidRDefault="00B31A63" w:rsidP="00B31A63">
      <w:pPr>
        <w:jc w:val="right"/>
        <w:rPr>
          <w:sz w:val="20"/>
          <w:szCs w:val="20"/>
        </w:rPr>
      </w:pPr>
      <w:r w:rsidRPr="009B7086">
        <w:rPr>
          <w:sz w:val="20"/>
          <w:szCs w:val="20"/>
        </w:rPr>
        <w:t>Директор школы:__________________</w:t>
      </w:r>
    </w:p>
    <w:p w:rsidR="00B31A63" w:rsidRPr="009B7086" w:rsidRDefault="00B31A63" w:rsidP="00B31A63">
      <w:pPr>
        <w:jc w:val="right"/>
        <w:rPr>
          <w:sz w:val="20"/>
          <w:szCs w:val="20"/>
        </w:rPr>
      </w:pPr>
      <w:r w:rsidRPr="009B7086">
        <w:rPr>
          <w:sz w:val="20"/>
          <w:szCs w:val="20"/>
        </w:rPr>
        <w:t>Е.А. Коломейцева</w:t>
      </w:r>
    </w:p>
    <w:p w:rsidR="00B31A63" w:rsidRDefault="00B31A63" w:rsidP="00B31A63">
      <w:pPr>
        <w:jc w:val="right"/>
        <w:rPr>
          <w:b/>
          <w:sz w:val="28"/>
          <w:szCs w:val="28"/>
        </w:rPr>
      </w:pPr>
      <w:r w:rsidRPr="009B7086">
        <w:rPr>
          <w:sz w:val="20"/>
          <w:szCs w:val="20"/>
        </w:rPr>
        <w:t>«____»__________2016 год</w:t>
      </w:r>
    </w:p>
    <w:p w:rsidR="00B31A63" w:rsidRDefault="00B31A63" w:rsidP="00B31A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 w:rsidR="00B31A63" w:rsidRDefault="00B31A63" w:rsidP="00B31A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функций образовательной организации, при реализации которых наиболее вероятно возникновение коррупции</w:t>
      </w:r>
    </w:p>
    <w:p w:rsidR="00B31A63" w:rsidRDefault="00B31A63" w:rsidP="00B31A63">
      <w:pPr>
        <w:jc w:val="center"/>
        <w:rPr>
          <w:sz w:val="28"/>
          <w:szCs w:val="28"/>
        </w:rPr>
      </w:pPr>
    </w:p>
    <w:tbl>
      <w:tblPr>
        <w:tblW w:w="10769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9776"/>
      </w:tblGrid>
      <w:tr w:rsidR="00B31A63" w:rsidTr="00B31A63"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31A63" w:rsidRDefault="00B31A63">
            <w:pPr>
              <w:pStyle w:val="a3"/>
              <w:snapToGrid w:val="0"/>
              <w:ind w:hanging="3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9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>
            <w:pPr>
              <w:pStyle w:val="a3"/>
              <w:snapToGrid w:val="0"/>
              <w:ind w:hanging="3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функции</w:t>
            </w:r>
          </w:p>
        </w:tc>
      </w:tr>
      <w:tr w:rsidR="00B31A63" w:rsidTr="00B31A63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1A63" w:rsidRDefault="00B31A63" w:rsidP="00CE425B">
            <w:pPr>
              <w:pStyle w:val="a3"/>
              <w:numPr>
                <w:ilvl w:val="0"/>
                <w:numId w:val="1"/>
              </w:numPr>
              <w:tabs>
                <w:tab w:val="left" w:pos="494"/>
              </w:tabs>
              <w:snapToGrid w:val="0"/>
              <w:ind w:left="494" w:right="191" w:hanging="360"/>
              <w:jc w:val="both"/>
            </w:pPr>
          </w:p>
        </w:tc>
        <w:tc>
          <w:tcPr>
            <w:tcW w:w="97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 w:rsidP="00B31A63">
            <w:pPr>
              <w:snapToGrid w:val="0"/>
              <w:spacing w:line="200" w:lineRule="atLeast"/>
              <w:ind w:left="229" w:hanging="1"/>
              <w:rPr>
                <w:rFonts w:eastAsia="Arial" w:cs="Arial"/>
              </w:rPr>
            </w:pPr>
            <w:r>
              <w:rPr>
                <w:rFonts w:eastAsia="Arial" w:cs="Arial"/>
              </w:rPr>
              <w:t>Организация</w:t>
            </w:r>
          </w:p>
          <w:p w:rsidR="00B31A63" w:rsidRDefault="00B31A63" w:rsidP="00B31A63">
            <w:pPr>
              <w:snapToGrid w:val="0"/>
              <w:spacing w:line="200" w:lineRule="atLeast"/>
              <w:ind w:left="229" w:hanging="1"/>
              <w:rPr>
                <w:rFonts w:eastAsia="Arial" w:cs="Arial"/>
              </w:rPr>
            </w:pPr>
            <w:r>
              <w:rPr>
                <w:rFonts w:eastAsia="Arial" w:cs="Arial"/>
              </w:rPr>
              <w:t>доступного бесплатного начального общего, основного общего, среднего общего образования по основным общеобразовательным программам;</w:t>
            </w:r>
          </w:p>
        </w:tc>
      </w:tr>
      <w:tr w:rsidR="00B31A63" w:rsidTr="00B31A63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1A63" w:rsidRDefault="00B31A63" w:rsidP="00CE425B">
            <w:pPr>
              <w:pStyle w:val="a3"/>
              <w:numPr>
                <w:ilvl w:val="0"/>
                <w:numId w:val="1"/>
              </w:numPr>
              <w:tabs>
                <w:tab w:val="left" w:pos="494"/>
              </w:tabs>
              <w:snapToGrid w:val="0"/>
              <w:ind w:left="494" w:right="191" w:hanging="360"/>
              <w:jc w:val="both"/>
            </w:pPr>
          </w:p>
        </w:tc>
        <w:tc>
          <w:tcPr>
            <w:tcW w:w="97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 w:rsidP="00B31A63">
            <w:pPr>
              <w:shd w:val="clear" w:color="auto" w:fill="FEFFFF"/>
              <w:snapToGrid w:val="0"/>
              <w:spacing w:line="200" w:lineRule="atLeast"/>
              <w:ind w:left="229" w:hanging="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Организация отдыха, оздоровления </w:t>
            </w:r>
            <w:proofErr w:type="gramStart"/>
            <w:r>
              <w:rPr>
                <w:rFonts w:eastAsia="Arial" w:cs="Arial"/>
              </w:rPr>
              <w:t>обучающихся</w:t>
            </w:r>
            <w:proofErr w:type="gramEnd"/>
            <w:r>
              <w:rPr>
                <w:rFonts w:eastAsia="Arial" w:cs="Arial"/>
              </w:rPr>
              <w:t>;</w:t>
            </w:r>
          </w:p>
        </w:tc>
      </w:tr>
      <w:tr w:rsidR="00B31A63" w:rsidTr="00B31A63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1A63" w:rsidRDefault="00B31A63" w:rsidP="00CE425B">
            <w:pPr>
              <w:pStyle w:val="a3"/>
              <w:numPr>
                <w:ilvl w:val="0"/>
                <w:numId w:val="1"/>
              </w:numPr>
              <w:tabs>
                <w:tab w:val="left" w:pos="494"/>
              </w:tabs>
              <w:snapToGrid w:val="0"/>
              <w:ind w:left="494" w:right="191" w:hanging="360"/>
              <w:jc w:val="both"/>
            </w:pPr>
          </w:p>
        </w:tc>
        <w:tc>
          <w:tcPr>
            <w:tcW w:w="97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 w:rsidP="00B31A63">
            <w:pPr>
              <w:shd w:val="clear" w:color="auto" w:fill="FEFFFF"/>
              <w:snapToGrid w:val="0"/>
              <w:spacing w:line="200" w:lineRule="atLeast"/>
              <w:ind w:left="229" w:hanging="1"/>
              <w:rPr>
                <w:rFonts w:eastAsia="Arial" w:cs="Arial"/>
              </w:rPr>
            </w:pPr>
            <w:r>
              <w:rPr>
                <w:rFonts w:eastAsia="Arial" w:cs="Arial"/>
              </w:rPr>
              <w:t>Осуществление в пределах своей компетенции организационной, правовой и иной поддержки общественных объединений образовательной организации;</w:t>
            </w:r>
          </w:p>
        </w:tc>
      </w:tr>
      <w:tr w:rsidR="00B31A63" w:rsidTr="00B31A63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1A63" w:rsidRDefault="00B31A63" w:rsidP="00CE425B">
            <w:pPr>
              <w:pStyle w:val="a3"/>
              <w:numPr>
                <w:ilvl w:val="0"/>
                <w:numId w:val="1"/>
              </w:numPr>
              <w:tabs>
                <w:tab w:val="left" w:pos="494"/>
              </w:tabs>
              <w:snapToGrid w:val="0"/>
              <w:ind w:left="494" w:right="191" w:hanging="360"/>
              <w:jc w:val="both"/>
            </w:pPr>
          </w:p>
        </w:tc>
        <w:tc>
          <w:tcPr>
            <w:tcW w:w="97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 w:rsidP="00B31A63">
            <w:pPr>
              <w:widowControl w:val="0"/>
              <w:suppressAutoHyphens/>
              <w:snapToGrid w:val="0"/>
              <w:spacing w:line="100" w:lineRule="atLeast"/>
              <w:ind w:left="229" w:right="9" w:hanging="1"/>
            </w:pPr>
            <w:r>
              <w:t>Подготовка и согласование наградных документов на присвоение работникам образовательной организации государственных, ведомственных и др., наград;</w:t>
            </w:r>
          </w:p>
        </w:tc>
      </w:tr>
      <w:tr w:rsidR="00B31A63" w:rsidTr="00B31A63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1A63" w:rsidRDefault="00B31A63" w:rsidP="00CE425B">
            <w:pPr>
              <w:pStyle w:val="a3"/>
              <w:numPr>
                <w:ilvl w:val="0"/>
                <w:numId w:val="1"/>
              </w:numPr>
              <w:tabs>
                <w:tab w:val="left" w:pos="494"/>
              </w:tabs>
              <w:snapToGrid w:val="0"/>
              <w:ind w:left="494" w:right="191" w:hanging="360"/>
              <w:jc w:val="both"/>
            </w:pPr>
          </w:p>
        </w:tc>
        <w:tc>
          <w:tcPr>
            <w:tcW w:w="97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 w:rsidP="00B31A63">
            <w:pPr>
              <w:pStyle w:val="ConsPlusNormal"/>
              <w:ind w:left="229" w:hang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принятия решений об установлении оплаты труда,  выплат стимулирующего и компенсационного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31A63" w:rsidTr="00B31A63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1A63" w:rsidRDefault="00B31A63" w:rsidP="00CE425B">
            <w:pPr>
              <w:pStyle w:val="a3"/>
              <w:numPr>
                <w:ilvl w:val="0"/>
                <w:numId w:val="1"/>
              </w:numPr>
              <w:tabs>
                <w:tab w:val="left" w:pos="494"/>
              </w:tabs>
              <w:snapToGrid w:val="0"/>
              <w:ind w:left="494" w:right="191" w:hanging="360"/>
              <w:jc w:val="both"/>
            </w:pPr>
          </w:p>
        </w:tc>
        <w:tc>
          <w:tcPr>
            <w:tcW w:w="97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 w:rsidP="00B31A63">
            <w:pPr>
              <w:shd w:val="clear" w:color="auto" w:fill="FDFFFF"/>
              <w:snapToGrid w:val="0"/>
              <w:spacing w:line="200" w:lineRule="atLeast"/>
              <w:ind w:left="229" w:hanging="1"/>
              <w:rPr>
                <w:rFonts w:eastAsia="Arial" w:cs="Arial"/>
              </w:rPr>
            </w:pPr>
            <w:r>
              <w:rPr>
                <w:rFonts w:eastAsia="Arial" w:cs="Arial"/>
              </w:rPr>
              <w:t>Размещение заказов и заключение контрактов, а также иных гражданско-правовых договоров на поставку товаров, выполнения работ, оказание услуг для обеспечения нужд образовательной организации;</w:t>
            </w:r>
          </w:p>
        </w:tc>
      </w:tr>
      <w:tr w:rsidR="00B31A63" w:rsidTr="00B31A63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1A63" w:rsidRDefault="00B31A63" w:rsidP="00CE425B">
            <w:pPr>
              <w:pStyle w:val="a3"/>
              <w:numPr>
                <w:ilvl w:val="0"/>
                <w:numId w:val="1"/>
              </w:numPr>
              <w:tabs>
                <w:tab w:val="left" w:pos="494"/>
              </w:tabs>
              <w:snapToGrid w:val="0"/>
              <w:ind w:left="494" w:right="191" w:hanging="360"/>
              <w:jc w:val="both"/>
            </w:pPr>
          </w:p>
        </w:tc>
        <w:tc>
          <w:tcPr>
            <w:tcW w:w="97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 w:rsidP="00B31A63">
            <w:pPr>
              <w:shd w:val="clear" w:color="auto" w:fill="FDFFFF"/>
              <w:snapToGrid w:val="0"/>
              <w:spacing w:line="200" w:lineRule="atLeast"/>
              <w:ind w:left="229" w:hanging="1"/>
              <w:rPr>
                <w:rFonts w:eastAsia="Arial" w:cs="Arial"/>
              </w:rPr>
            </w:pPr>
            <w:r>
              <w:rPr>
                <w:rFonts w:eastAsia="Arial" w:cs="Arial"/>
              </w:rPr>
              <w:t>Организация эффективного расходования бюджетных и внебюджетных средств и развитие материально-технической базы;</w:t>
            </w:r>
          </w:p>
        </w:tc>
      </w:tr>
      <w:tr w:rsidR="00B31A63" w:rsidTr="00B31A63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1A63" w:rsidRDefault="00B31A63" w:rsidP="00CE425B">
            <w:pPr>
              <w:pStyle w:val="a3"/>
              <w:numPr>
                <w:ilvl w:val="0"/>
                <w:numId w:val="1"/>
              </w:numPr>
              <w:tabs>
                <w:tab w:val="left" w:pos="494"/>
              </w:tabs>
              <w:snapToGrid w:val="0"/>
              <w:ind w:left="494" w:right="191" w:hanging="360"/>
              <w:jc w:val="both"/>
            </w:pPr>
          </w:p>
        </w:tc>
        <w:tc>
          <w:tcPr>
            <w:tcW w:w="97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 w:rsidP="00B31A63">
            <w:pPr>
              <w:shd w:val="clear" w:color="auto" w:fill="FEFFFF"/>
              <w:snapToGrid w:val="0"/>
              <w:spacing w:line="200" w:lineRule="atLeast"/>
              <w:ind w:left="229" w:hanging="1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Организация работы по обеспечению качественного питания </w:t>
            </w:r>
            <w:proofErr w:type="gramStart"/>
            <w:r>
              <w:rPr>
                <w:rFonts w:eastAsia="Arial" w:cs="Arial"/>
              </w:rPr>
              <w:t>обучающихся</w:t>
            </w:r>
            <w:proofErr w:type="gramEnd"/>
            <w:r>
              <w:rPr>
                <w:rFonts w:eastAsia="Arial" w:cs="Arial"/>
              </w:rPr>
              <w:t xml:space="preserve"> в образовательной организации;</w:t>
            </w:r>
          </w:p>
        </w:tc>
      </w:tr>
      <w:tr w:rsidR="00B31A63" w:rsidTr="00B31A63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1A63" w:rsidRDefault="00B31A63" w:rsidP="00CE425B">
            <w:pPr>
              <w:pStyle w:val="a3"/>
              <w:numPr>
                <w:ilvl w:val="0"/>
                <w:numId w:val="1"/>
              </w:numPr>
              <w:tabs>
                <w:tab w:val="left" w:pos="494"/>
              </w:tabs>
              <w:snapToGrid w:val="0"/>
              <w:ind w:left="494" w:right="191" w:hanging="360"/>
              <w:jc w:val="both"/>
            </w:pPr>
          </w:p>
        </w:tc>
        <w:tc>
          <w:tcPr>
            <w:tcW w:w="97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 w:rsidP="00B31A63">
            <w:pPr>
              <w:shd w:val="clear" w:color="auto" w:fill="FEFFFF"/>
              <w:tabs>
                <w:tab w:val="left" w:pos="681"/>
                <w:tab w:val="left" w:pos="1339"/>
              </w:tabs>
              <w:snapToGrid w:val="0"/>
              <w:spacing w:line="200" w:lineRule="atLeast"/>
              <w:ind w:left="229" w:hanging="1"/>
              <w:rPr>
                <w:rFonts w:eastAsia="Arial" w:cs="Arial"/>
              </w:rPr>
            </w:pPr>
            <w:r>
              <w:rPr>
                <w:rFonts w:eastAsia="Arial" w:cs="Arial"/>
              </w:rPr>
              <w:t>Разработка и реализация комплекса мер по охране труда, направленного на обеспечение здоровых и безопасных условий учебы и труда обучающихся, воспитанников работников, а также их социальной защите;</w:t>
            </w:r>
          </w:p>
        </w:tc>
      </w:tr>
      <w:tr w:rsidR="00B31A63" w:rsidTr="00B31A63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1A63" w:rsidRDefault="00B31A63" w:rsidP="00CE425B">
            <w:pPr>
              <w:pStyle w:val="a3"/>
              <w:numPr>
                <w:ilvl w:val="0"/>
                <w:numId w:val="1"/>
              </w:numPr>
              <w:tabs>
                <w:tab w:val="left" w:pos="494"/>
              </w:tabs>
              <w:snapToGrid w:val="0"/>
              <w:ind w:left="494" w:right="191" w:hanging="360"/>
              <w:jc w:val="both"/>
            </w:pPr>
          </w:p>
        </w:tc>
        <w:tc>
          <w:tcPr>
            <w:tcW w:w="97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 w:rsidP="00B31A63">
            <w:pPr>
              <w:shd w:val="clear" w:color="auto" w:fill="FEFFFF"/>
              <w:snapToGrid w:val="0"/>
              <w:spacing w:line="200" w:lineRule="atLeast"/>
              <w:ind w:left="229" w:hanging="1"/>
            </w:pPr>
            <w:r>
              <w:t>Организация эффективного использования закрепленного за образовательной организацией имущества;</w:t>
            </w:r>
          </w:p>
        </w:tc>
      </w:tr>
      <w:tr w:rsidR="00B31A63" w:rsidTr="00B31A63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1A63" w:rsidRDefault="00B31A63" w:rsidP="00CE425B">
            <w:pPr>
              <w:pStyle w:val="a3"/>
              <w:numPr>
                <w:ilvl w:val="0"/>
                <w:numId w:val="1"/>
              </w:numPr>
              <w:tabs>
                <w:tab w:val="left" w:pos="494"/>
              </w:tabs>
              <w:snapToGrid w:val="0"/>
              <w:ind w:left="494" w:right="191" w:hanging="360"/>
              <w:jc w:val="both"/>
            </w:pPr>
          </w:p>
        </w:tc>
        <w:tc>
          <w:tcPr>
            <w:tcW w:w="97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 w:rsidP="00B31A63">
            <w:pPr>
              <w:shd w:val="clear" w:color="auto" w:fill="FEFFFF"/>
              <w:snapToGrid w:val="0"/>
              <w:spacing w:line="200" w:lineRule="atLeast"/>
              <w:ind w:left="229" w:hanging="1"/>
              <w:rPr>
                <w:rFonts w:eastAsia="Arial" w:cs="Arial"/>
              </w:rPr>
            </w:pPr>
            <w:r>
              <w:rPr>
                <w:rFonts w:eastAsia="Arial" w:cs="Arial"/>
              </w:rPr>
              <w:t>Организация работы по обеспечению и проведению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формирование и ведение базы данных об участниках единого государственного экзамена</w:t>
            </w:r>
          </w:p>
        </w:tc>
      </w:tr>
      <w:tr w:rsidR="00B31A63" w:rsidTr="00B31A63">
        <w:tc>
          <w:tcPr>
            <w:tcW w:w="9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31A63" w:rsidRDefault="00B31A63" w:rsidP="00CE425B">
            <w:pPr>
              <w:pStyle w:val="a3"/>
              <w:numPr>
                <w:ilvl w:val="0"/>
                <w:numId w:val="1"/>
              </w:numPr>
              <w:tabs>
                <w:tab w:val="left" w:pos="494"/>
              </w:tabs>
              <w:snapToGrid w:val="0"/>
              <w:ind w:left="494" w:right="191" w:hanging="360"/>
              <w:jc w:val="both"/>
            </w:pPr>
          </w:p>
        </w:tc>
        <w:tc>
          <w:tcPr>
            <w:tcW w:w="97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1A63" w:rsidRDefault="00B31A63" w:rsidP="00B31A63">
            <w:pPr>
              <w:widowControl w:val="0"/>
              <w:suppressAutoHyphens/>
              <w:snapToGrid w:val="0"/>
              <w:spacing w:line="100" w:lineRule="atLeast"/>
              <w:ind w:left="229" w:right="9" w:hanging="1"/>
              <w:rPr>
                <w:rFonts w:eastAsia="Arial" w:cs="Arial"/>
              </w:rPr>
            </w:pPr>
            <w:r>
              <w:rPr>
                <w:rFonts w:eastAsia="Arial" w:cs="Arial"/>
              </w:rPr>
              <w:t>Проведение аттестации педагогических работников на соответствие занимаемой должности.</w:t>
            </w:r>
          </w:p>
        </w:tc>
      </w:tr>
    </w:tbl>
    <w:p w:rsidR="00B31A63" w:rsidRDefault="00B31A63" w:rsidP="00B31A63">
      <w:pPr>
        <w:jc w:val="both"/>
      </w:pPr>
    </w:p>
    <w:tbl>
      <w:tblPr>
        <w:tblW w:w="0" w:type="auto"/>
        <w:tblInd w:w="-69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0"/>
        <w:gridCol w:w="9421"/>
      </w:tblGrid>
      <w:tr w:rsidR="00B31A63" w:rsidTr="00B31A63">
        <w:tc>
          <w:tcPr>
            <w:tcW w:w="500" w:type="dxa"/>
          </w:tcPr>
          <w:p w:rsidR="00B31A63" w:rsidRDefault="00B31A63" w:rsidP="00B31A63">
            <w:pPr>
              <w:spacing w:after="200" w:line="276" w:lineRule="auto"/>
              <w:rPr>
                <w:sz w:val="28"/>
                <w:szCs w:val="20"/>
                <w:lang w:eastAsia="ar-SA"/>
              </w:rPr>
            </w:pPr>
          </w:p>
        </w:tc>
        <w:tc>
          <w:tcPr>
            <w:tcW w:w="9421" w:type="dxa"/>
          </w:tcPr>
          <w:p w:rsidR="00B31A63" w:rsidRDefault="00B31A63">
            <w:pPr>
              <w:suppressLineNumbers/>
              <w:suppressAutoHyphens/>
              <w:snapToGrid w:val="0"/>
              <w:spacing w:line="100" w:lineRule="atLeast"/>
              <w:ind w:hanging="357"/>
              <w:jc w:val="both"/>
              <w:rPr>
                <w:sz w:val="28"/>
                <w:szCs w:val="20"/>
                <w:lang w:eastAsia="ar-SA"/>
              </w:rPr>
            </w:pPr>
          </w:p>
          <w:p w:rsidR="00B31A63" w:rsidRDefault="00B31A63">
            <w:pPr>
              <w:suppressLineNumbers/>
              <w:suppressAutoHyphens/>
              <w:snapToGrid w:val="0"/>
              <w:spacing w:line="100" w:lineRule="atLeast"/>
              <w:ind w:hanging="357"/>
              <w:jc w:val="both"/>
              <w:rPr>
                <w:sz w:val="28"/>
                <w:szCs w:val="20"/>
                <w:lang w:eastAsia="ar-SA"/>
              </w:rPr>
            </w:pPr>
          </w:p>
        </w:tc>
      </w:tr>
    </w:tbl>
    <w:p w:rsidR="0002609E" w:rsidRDefault="0002609E" w:rsidP="009B7086">
      <w:pPr>
        <w:spacing w:line="100" w:lineRule="atLeast"/>
      </w:pPr>
    </w:p>
    <w:sectPr w:rsidR="00026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1077" w:hanging="35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77" w:hanging="357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077" w:hanging="357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1077" w:hanging="357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1077" w:hanging="357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1077" w:hanging="357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1077" w:hanging="357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1077" w:hanging="357"/>
      </w:pPr>
    </w:lvl>
  </w:abstractNum>
  <w:abstractNum w:abstractNumId="1">
    <w:nsid w:val="752845D0"/>
    <w:multiLevelType w:val="hybridMultilevel"/>
    <w:tmpl w:val="F2C29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8D"/>
    <w:rsid w:val="0002609E"/>
    <w:rsid w:val="006A708D"/>
    <w:rsid w:val="0099405E"/>
    <w:rsid w:val="009B7086"/>
    <w:rsid w:val="00B3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B31A63"/>
    <w:pPr>
      <w:suppressLineNumbers/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1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одержимое таблицы"/>
    <w:basedOn w:val="a"/>
    <w:rsid w:val="00B31A63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97FE4-F4FC-45A9-9A98-A1144606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директор</cp:lastModifiedBy>
  <cp:revision>5</cp:revision>
  <dcterms:created xsi:type="dcterms:W3CDTF">2017-10-17T07:29:00Z</dcterms:created>
  <dcterms:modified xsi:type="dcterms:W3CDTF">2017-11-03T13:24:00Z</dcterms:modified>
</cp:coreProperties>
</file>