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84" w:rsidRPr="00DC1884" w:rsidRDefault="00DC1884" w:rsidP="00DC1884">
      <w:pPr>
        <w:spacing w:after="0" w:line="240" w:lineRule="auto"/>
        <w:jc w:val="center"/>
        <w:rPr>
          <w:rFonts w:ascii="Times New Roman" w:hAnsi="Times New Roman" w:cs="Times New Roman"/>
          <w:lang w:bidi="en-US"/>
        </w:rPr>
      </w:pPr>
      <w:r w:rsidRPr="00DC1884"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DC1884" w:rsidRPr="00DC1884" w:rsidRDefault="00DC1884" w:rsidP="00DC1884">
      <w:pPr>
        <w:spacing w:after="0" w:line="240" w:lineRule="auto"/>
        <w:jc w:val="center"/>
        <w:rPr>
          <w:rFonts w:ascii="Times New Roman" w:hAnsi="Times New Roman" w:cs="Times New Roman"/>
          <w:lang w:bidi="en-US"/>
        </w:rPr>
      </w:pPr>
      <w:r w:rsidRPr="00DC1884">
        <w:rPr>
          <w:rFonts w:ascii="Times New Roman" w:hAnsi="Times New Roman" w:cs="Times New Roman"/>
          <w:lang w:bidi="en-US"/>
        </w:rPr>
        <w:t>Кринично-Лугская средняя общеобразовательная школа.</w:t>
      </w:r>
    </w:p>
    <w:p w:rsidR="00DC1884" w:rsidRPr="00DC1884" w:rsidRDefault="00DC1884" w:rsidP="00DC1884">
      <w:pPr>
        <w:spacing w:line="252" w:lineRule="auto"/>
        <w:jc w:val="center"/>
        <w:rPr>
          <w:rFonts w:ascii="Times New Roman" w:eastAsia="Times New Roman" w:hAnsi="Times New Roman" w:cs="Times New Roman"/>
          <w:lang w:bidi="en-US"/>
        </w:rPr>
      </w:pPr>
    </w:p>
    <w:p w:rsidR="00DC1884" w:rsidRPr="00DC1884" w:rsidRDefault="00DC1884" w:rsidP="00DC1884">
      <w:pPr>
        <w:spacing w:line="252" w:lineRule="auto"/>
        <w:rPr>
          <w:rFonts w:ascii="Times New Roman" w:eastAsia="Times New Roman" w:hAnsi="Times New Roman" w:cs="Times New Roman"/>
          <w:lang w:bidi="en-US"/>
        </w:rPr>
      </w:pPr>
    </w:p>
    <w:p w:rsidR="00D564BC" w:rsidRDefault="00DC1884" w:rsidP="00D564BC">
      <w:pPr>
        <w:pStyle w:val="aa"/>
        <w:jc w:val="right"/>
        <w:rPr>
          <w:rFonts w:ascii="Times New Roman" w:hAnsi="Times New Roman"/>
          <w:sz w:val="24"/>
          <w:szCs w:val="24"/>
          <w:lang w:bidi="en-US"/>
        </w:rPr>
      </w:pPr>
      <w:r w:rsidRPr="00DC1884"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         </w:t>
      </w:r>
      <w:r w:rsidR="00D564BC"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         «Утверждаю»</w:t>
      </w:r>
    </w:p>
    <w:p w:rsidR="00D564BC" w:rsidRDefault="00D564BC" w:rsidP="00D564BC">
      <w:pPr>
        <w:pStyle w:val="aa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Директор МБОУ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Кринично-Лугской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 xml:space="preserve"> СОШ                                                                                                                            Приказ  </w:t>
      </w:r>
      <w:proofErr w:type="gramStart"/>
      <w:r>
        <w:rPr>
          <w:rFonts w:ascii="Times New Roman" w:hAnsi="Times New Roman"/>
          <w:sz w:val="24"/>
          <w:szCs w:val="24"/>
          <w:lang w:bidi="en-US"/>
        </w:rPr>
        <w:t>от</w:t>
      </w:r>
      <w:proofErr w:type="gramEnd"/>
      <w:r>
        <w:rPr>
          <w:rFonts w:ascii="Times New Roman" w:hAnsi="Times New Roman"/>
          <w:sz w:val="24"/>
          <w:szCs w:val="24"/>
          <w:lang w:bidi="en-US"/>
        </w:rPr>
        <w:t xml:space="preserve">_______№______    </w:t>
      </w:r>
    </w:p>
    <w:p w:rsidR="00D564BC" w:rsidRDefault="00D564BC" w:rsidP="00D564BC">
      <w:pPr>
        <w:pStyle w:val="aa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__________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Коломейцева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 xml:space="preserve"> Е.А.</w:t>
      </w:r>
      <w:bookmarkStart w:id="0" w:name="_GoBack"/>
      <w:bookmarkEnd w:id="0"/>
    </w:p>
    <w:p w:rsidR="00DC1884" w:rsidRPr="00DC1884" w:rsidRDefault="00DC1884" w:rsidP="00D564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 w:rsidRPr="00DC1884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DC1884" w:rsidRPr="00DC1884" w:rsidRDefault="00DC1884" w:rsidP="00DC1884">
      <w:pPr>
        <w:jc w:val="right"/>
        <w:rPr>
          <w:rFonts w:ascii="Times New Roman" w:eastAsia="Times New Roman" w:hAnsi="Times New Roman" w:cs="Times New Roman"/>
          <w:lang w:bidi="en-US"/>
        </w:rPr>
      </w:pPr>
    </w:p>
    <w:p w:rsidR="00DC1884" w:rsidRDefault="00DC1884" w:rsidP="00DC1884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7928D4" w:rsidRDefault="007928D4" w:rsidP="00DC1884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9C6A8B" w:rsidRPr="00DC1884" w:rsidRDefault="009C6A8B" w:rsidP="00DC1884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DC1884" w:rsidRPr="00DC1884" w:rsidRDefault="00DC1884" w:rsidP="00DC1884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DC1884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Рабочая  программа</w:t>
      </w:r>
    </w:p>
    <w:p w:rsidR="00DC1884" w:rsidRPr="00DC1884" w:rsidRDefault="007928D4" w:rsidP="00DC1884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по русскому языку</w:t>
      </w:r>
    </w:p>
    <w:p w:rsidR="00DC1884" w:rsidRPr="00DC1884" w:rsidRDefault="007928D4" w:rsidP="00DC1884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(пропись)</w:t>
      </w:r>
    </w:p>
    <w:p w:rsidR="00DC1884" w:rsidRPr="00DC1884" w:rsidRDefault="00DC1884" w:rsidP="00DC1884">
      <w:pPr>
        <w:spacing w:line="252" w:lineRule="auto"/>
        <w:jc w:val="center"/>
        <w:rPr>
          <w:rFonts w:ascii="Times New Roman" w:eastAsia="Times New Roman" w:hAnsi="Times New Roman" w:cs="Times New Roman"/>
          <w:sz w:val="36"/>
          <w:szCs w:val="36"/>
          <w:lang w:bidi="en-US"/>
        </w:rPr>
      </w:pPr>
      <w:r w:rsidRPr="00DC1884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1 класс</w:t>
      </w:r>
    </w:p>
    <w:p w:rsidR="00DC1884" w:rsidRPr="00DC1884" w:rsidRDefault="00DC1884" w:rsidP="00DC1884">
      <w:pPr>
        <w:spacing w:line="252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DC1884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                         начального общего образования</w:t>
      </w:r>
    </w:p>
    <w:p w:rsidR="00DC1884" w:rsidRPr="00DC1884" w:rsidRDefault="00DC1884" w:rsidP="00DC1884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DC1884" w:rsidRPr="00DC1884" w:rsidRDefault="00DC1884" w:rsidP="00DC1884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DC1884" w:rsidRPr="00DC1884" w:rsidRDefault="00DC1884" w:rsidP="00DC1884">
      <w:pPr>
        <w:spacing w:line="252" w:lineRule="auto"/>
        <w:rPr>
          <w:rFonts w:ascii="Times New Roman" w:eastAsia="Times New Roman" w:hAnsi="Times New Roman" w:cs="Times New Roman"/>
          <w:b/>
          <w:lang w:bidi="en-US"/>
        </w:rPr>
      </w:pPr>
      <w:r w:rsidRPr="00DC1884">
        <w:rPr>
          <w:rFonts w:ascii="Times New Roman" w:eastAsia="Times New Roman" w:hAnsi="Times New Roman" w:cs="Times New Roman"/>
          <w:b/>
          <w:lang w:bidi="en-US"/>
        </w:rPr>
        <w:t xml:space="preserve">Количество часов                                       </w:t>
      </w:r>
      <w:r>
        <w:rPr>
          <w:rFonts w:ascii="Times New Roman" w:eastAsia="Times New Roman" w:hAnsi="Times New Roman" w:cs="Times New Roman"/>
          <w:b/>
          <w:lang w:bidi="en-US"/>
        </w:rPr>
        <w:t>11</w:t>
      </w:r>
      <w:r w:rsidR="003232F3">
        <w:rPr>
          <w:rFonts w:ascii="Times New Roman" w:eastAsia="Times New Roman" w:hAnsi="Times New Roman" w:cs="Times New Roman"/>
          <w:b/>
          <w:lang w:bidi="en-US"/>
        </w:rPr>
        <w:t>6</w:t>
      </w:r>
    </w:p>
    <w:p w:rsidR="00DC1884" w:rsidRPr="00DC1884" w:rsidRDefault="00DC1884" w:rsidP="00DC1884">
      <w:pPr>
        <w:spacing w:line="252" w:lineRule="auto"/>
        <w:rPr>
          <w:rFonts w:ascii="Times New Roman" w:eastAsia="Times New Roman" w:hAnsi="Times New Roman" w:cs="Times New Roman"/>
          <w:b/>
          <w:lang w:bidi="en-US"/>
        </w:rPr>
      </w:pPr>
      <w:r w:rsidRPr="00DC1884">
        <w:rPr>
          <w:rFonts w:ascii="Times New Roman" w:eastAsia="Times New Roman" w:hAnsi="Times New Roman" w:cs="Times New Roman"/>
          <w:b/>
          <w:lang w:bidi="en-US"/>
        </w:rPr>
        <w:t xml:space="preserve">Учитель                                                 </w:t>
      </w:r>
      <w:r w:rsidR="006E02D9">
        <w:rPr>
          <w:rFonts w:ascii="Times New Roman" w:eastAsia="Times New Roman" w:hAnsi="Times New Roman" w:cs="Times New Roman"/>
          <w:b/>
          <w:lang w:bidi="en-US"/>
        </w:rPr>
        <w:t>Нечепуренко Наталья Николаевна</w:t>
      </w:r>
    </w:p>
    <w:p w:rsidR="00DC1884" w:rsidRPr="00DC1884" w:rsidRDefault="00DC1884" w:rsidP="00DC1884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C1884">
        <w:rPr>
          <w:rFonts w:ascii="Times New Roman" w:eastAsia="Times New Roman" w:hAnsi="Times New Roman" w:cs="Times New Roman"/>
          <w:b/>
          <w:lang w:bidi="en-US"/>
        </w:rPr>
        <w:t xml:space="preserve">Программа разработана на основе </w:t>
      </w:r>
      <w:r w:rsidRPr="00DC1884">
        <w:rPr>
          <w:rFonts w:ascii="Times New Roman" w:hAnsi="Times New Roman" w:cs="Times New Roman"/>
          <w:sz w:val="24"/>
          <w:szCs w:val="24"/>
        </w:rPr>
        <w:t xml:space="preserve">авторской Л.Я. </w:t>
      </w:r>
      <w:proofErr w:type="spellStart"/>
      <w:r w:rsidRPr="00DC1884">
        <w:rPr>
          <w:rFonts w:ascii="Times New Roman" w:hAnsi="Times New Roman" w:cs="Times New Roman"/>
          <w:sz w:val="24"/>
          <w:szCs w:val="24"/>
        </w:rPr>
        <w:t>Желтовской</w:t>
      </w:r>
      <w:proofErr w:type="spellEnd"/>
      <w:r w:rsidRPr="00DC1884">
        <w:rPr>
          <w:rFonts w:ascii="Times New Roman" w:hAnsi="Times New Roman" w:cs="Times New Roman"/>
          <w:sz w:val="24"/>
          <w:szCs w:val="24"/>
        </w:rPr>
        <w:t xml:space="preserve">, Т.М. Андриановой, </w:t>
      </w:r>
      <w:proofErr w:type="spellStart"/>
      <w:r w:rsidRPr="00DC1884">
        <w:rPr>
          <w:rFonts w:ascii="Times New Roman" w:hAnsi="Times New Roman" w:cs="Times New Roman"/>
          <w:sz w:val="24"/>
          <w:szCs w:val="24"/>
        </w:rPr>
        <w:t>В.А.Илюхиной</w:t>
      </w:r>
      <w:proofErr w:type="spellEnd"/>
      <w:r w:rsidRPr="00DC1884">
        <w:rPr>
          <w:rFonts w:ascii="Times New Roman" w:hAnsi="Times New Roman" w:cs="Times New Roman"/>
          <w:sz w:val="24"/>
          <w:szCs w:val="24"/>
        </w:rPr>
        <w:t xml:space="preserve"> УМК «Планета Знаний»).</w:t>
      </w:r>
      <w:r w:rsidRPr="00DC1884">
        <w:rPr>
          <w:rFonts w:ascii="Times New Roman" w:eastAsia="Times New Roman" w:hAnsi="Times New Roman" w:cs="Times New Roman"/>
          <w:sz w:val="24"/>
          <w:szCs w:val="24"/>
          <w:lang w:bidi="en-US"/>
        </w:rPr>
        <w:t>2 издание, Москва:</w:t>
      </w:r>
      <w:proofErr w:type="gramEnd"/>
      <w:r w:rsidRPr="00DC188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DC1884">
        <w:rPr>
          <w:rFonts w:ascii="Times New Roman" w:eastAsia="Times New Roman" w:hAnsi="Times New Roman" w:cs="Times New Roman"/>
          <w:sz w:val="24"/>
          <w:szCs w:val="24"/>
          <w:lang w:bidi="en-US"/>
        </w:rPr>
        <w:t>Астрель</w:t>
      </w:r>
      <w:proofErr w:type="spellEnd"/>
      <w:r w:rsidRPr="00DC1884">
        <w:rPr>
          <w:rFonts w:ascii="Times New Roman" w:eastAsia="Times New Roman" w:hAnsi="Times New Roman" w:cs="Times New Roman"/>
          <w:sz w:val="24"/>
          <w:szCs w:val="24"/>
          <w:lang w:bidi="en-US"/>
        </w:rPr>
        <w:t>, 2013год.</w:t>
      </w:r>
    </w:p>
    <w:p w:rsidR="00DC1884" w:rsidRPr="00DC1884" w:rsidRDefault="00DC1884" w:rsidP="00DC1884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DC1884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DC1884" w:rsidRPr="00DC1884" w:rsidRDefault="00DC1884" w:rsidP="00DC1884"/>
    <w:p w:rsidR="00DC1884" w:rsidRPr="00DC1884" w:rsidRDefault="00DC1884" w:rsidP="00DC1884"/>
    <w:p w:rsidR="00DC1884" w:rsidRPr="00DC1884" w:rsidRDefault="00DC1884" w:rsidP="00DC1884"/>
    <w:p w:rsidR="00DC1884" w:rsidRPr="00DC1884" w:rsidRDefault="00DC1884" w:rsidP="00DC1884"/>
    <w:p w:rsidR="00DC1884" w:rsidRPr="00DC1884" w:rsidRDefault="00DC1884" w:rsidP="00DC1884"/>
    <w:p w:rsidR="00DC1884" w:rsidRPr="00DC1884" w:rsidRDefault="00DC1884" w:rsidP="00DC1884"/>
    <w:p w:rsidR="00DC1884" w:rsidRDefault="00DC1884" w:rsidP="0018024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1884" w:rsidRDefault="00DC1884" w:rsidP="00DC1884">
      <w:pPr>
        <w:shd w:val="clear" w:color="auto" w:fill="FFFFFF"/>
        <w:spacing w:before="100" w:beforeAutospacing="1" w:after="100" w:afterAutospacing="1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РЕЧЕВОЕ ОБЩЕНИЕ* (виды речевой деятельности)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ru-RU"/>
        </w:rPr>
        <w:t>1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речи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Речь как способ общения. Речь устная и письменная. Диалог. Общее представление о тексте как связной (монологической) речи. Словесные и несловесные средства устного общения (язык слов, интонация, мимика, жесты). 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Восприятие звучащей речи. Понимание сути вопросов и объяснения учителя.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Ответы на вопросы учителя. Элементарное умение вступать в диалог с одноклассниками и поддерживать его. Овладение нормами речевого этикета в ситуациях учебного и бытового общения: приветствие, прощание, обращение с вопросом.</w:t>
      </w:r>
    </w:p>
    <w:p w:rsidR="00DC1884" w:rsidRDefault="00DC1884" w:rsidP="00DC188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рассказы детей по материалам собственных игр, наблюдений, по рисункам. Разыгрывание диалогов и сюжетных сценок.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Овладение плавным слоговым чтением. Понимание прочитанного текста при его прослушивании и самостоятельном чтении. Нахождение информации, содержащейся в тексте в явном виде.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текстов с ярко выраженной темой.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Овладение печатным и рукописным шрифтами. Письмо букв, буквосочетаний, слогов, слов, предложений в системе обучения грамоте. Списывание с прописей, доски, учебника русского языка. Письмо под диктовку.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DC1884" w:rsidRDefault="00DC1884" w:rsidP="00DC1884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ГРАМОТЕ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369B8">
        <w:rPr>
          <w:rFonts w:ascii="Times New Roman" w:eastAsia="Times New Roman" w:hAnsi="Times New Roman" w:cs="Times New Roman"/>
          <w:sz w:val="24"/>
          <w:szCs w:val="24"/>
          <w:lang w:eastAsia="ru-RU"/>
        </w:rPr>
        <w:t>115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jc w:val="center"/>
        <w:rPr>
          <w:rFonts w:ascii="Tahoma" w:eastAsia="Times New Roman" w:hAnsi="Tahoma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Прописям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Подготовительный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добуквенный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 ч)</w:t>
      </w:r>
    </w:p>
    <w:p w:rsidR="00DC1884" w:rsidRDefault="00DC1884" w:rsidP="00DC1884">
      <w:pPr>
        <w:shd w:val="clear" w:color="auto" w:fill="FFFFFF"/>
        <w:spacing w:before="100" w:beforeAutospacing="1" w:after="240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Речь. Предложение. Слово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Речь — способ общения людей. Формы речи: устная и письменная. Несловесные средства устного общения (интонация, мимика, жесты, позы).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из потока речи высказываний в объёме предложений. Предложение и слово. Смысловое единство слов в предложении. Моделирование предложения. Знаки препинания.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— названия предметов, явлений окружающего мира. Различение понятий: предмет и слово как название предмета.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Слогоделение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Ударение. Ударный слог.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Звуки и буквы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Звуки речи. Звуковое строение слов. Установление числа и последовательности звуков в слове. Осознание смыслоразличительной функции звуков. Сопоставление слов, различающихся одним звуком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 Гласные и согласные звуки. Твёрдые и мягкие согласные звуки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люк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Моделирование звукового состава слов с помощью схем. 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Развитие фонематического и интонационного слуха. Упражнения по отработке чёткости произнесения слов. Составление предложений по рисункам, предложенным ситуациям. Составление рассказов по серии сюжетных картинок.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Знакомство с гигиеническими требованиями при письме (посадка за столом, положение тетради и ручки). Соблюдение гигиенических навыков письма.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разлиновкой прописи.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глазомера и мелких мышц пальцев (бордюры, штриховка и др.)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2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Курсивом в тексте программы выделен материал, который подлежит изучению, но не включается в требования к уровню подготовки учащихся.)</w:t>
      </w:r>
      <w:proofErr w:type="gramEnd"/>
    </w:p>
    <w:p w:rsidR="00DC1884" w:rsidRDefault="00DC1884" w:rsidP="00DC1884">
      <w:pPr>
        <w:shd w:val="clear" w:color="auto" w:fill="FFFFFF"/>
        <w:spacing w:before="100" w:beforeAutospacing="1" w:after="100" w:afterAutospacing="1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Основной (букварный) период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(97 ч)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Звуки речи (фонетика)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Звуки речи. Звуковое строение слов. Единство звукового состава слова и его значения. Гласные и согласные звуки. Различение согласных по твёрдости–мягкости и по звонкости–глухости. 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 как минимальная произносительная единица. Слогообразующая роль гласных звуков. Деление слов на слоги.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Ударные и безударные гласные в слове. Определение места ударения в слове. Смыслоразличительная роль ударения (з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мок—зам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к).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Буквы (графика)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Различение звука и буквы: буква как знак звука. Обозначение звуков (в сильной позиции) буквами. Буквенное строение письменного слова. Воспроизведение звуковой формы слова по его буквенной записи (чтение). 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гласных букв для обозначения мягкости предшествующих согласных в слове. Роль йотированных букв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Обозначение буквами звука [й´] в разных позициях. Употребление букв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ъ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русским алфавитом, с печатным и письменным начертанием букв. 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прописных и строчных букв, буквосочетаний, слогов, слов, предложений с соблюдением графических норм. Сравнительный анализ буквенных записей слов с разными позициями согласных звуков. Списывание с печатного и письменного шрифта, письмо под диктовку при орфографическом проговаривании.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Понимание функции небуквенных графических средств и использование их на письме (пробел между словами, знак переноса, знак ударения, знаки препинания).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 и предложение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Восприятие слова как названия предметов и явлений окружающего мира, как объекта изучения, материала для анализа. Анализ строения слова (звуковой, буквенный,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слогоударный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 Наблюдение над значением слова (слова, близкие и противоположные по смыслу, многозначные).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слова и предложения. Наблюдение за интонацией предложения и оформлением её на письме. Составление предложений. Перемещение логического ударения (простые случаи).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Орфография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Ознакомление с правилами правописания и применение их на практике: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гласных после шипящих (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раздельное написание слов;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слов по слогам без стечения согласных;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буква в начале, знаки препинания в конце предложения.</w:t>
      </w:r>
    </w:p>
    <w:p w:rsidR="00DC1884" w:rsidRDefault="00DC1884" w:rsidP="00DC1884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Общее представление о тексте. Понимание содержания текста при его прослушивании и при самостоятельном чтении. Восстановление деформированного текста повествовательного характера. Устные ответы на вопросы учителя. </w:t>
      </w:r>
    </w:p>
    <w:p w:rsidR="00DC1884" w:rsidRDefault="00DC1884" w:rsidP="00DC188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DC1884" w:rsidRDefault="00DC1884" w:rsidP="00DC188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DC1884" w:rsidRDefault="00DC1884" w:rsidP="00DC188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DC1884" w:rsidRDefault="00DC1884" w:rsidP="00DC1884"/>
    <w:p w:rsidR="003369B8" w:rsidRDefault="003369B8" w:rsidP="00DC1884"/>
    <w:p w:rsidR="003369B8" w:rsidRDefault="003369B8" w:rsidP="00DC1884"/>
    <w:p w:rsidR="003369B8" w:rsidRDefault="003369B8" w:rsidP="00DC1884"/>
    <w:p w:rsidR="003369B8" w:rsidRDefault="003369B8" w:rsidP="00DC1884"/>
    <w:p w:rsidR="00BD6C06" w:rsidRDefault="00BD6C06" w:rsidP="00DC1884"/>
    <w:p w:rsidR="00BD6C06" w:rsidRDefault="00BD6C06" w:rsidP="00DC1884"/>
    <w:p w:rsidR="00BD6C06" w:rsidRDefault="00BD6C06" w:rsidP="00DC1884"/>
    <w:p w:rsidR="003369B8" w:rsidRDefault="003369B8" w:rsidP="00DC1884"/>
    <w:p w:rsidR="003369B8" w:rsidRPr="00BD6C06" w:rsidRDefault="003369B8" w:rsidP="00DC1884">
      <w:pPr>
        <w:rPr>
          <w:rFonts w:ascii="Times New Roman" w:hAnsi="Times New Roman" w:cs="Times New Roman"/>
          <w:b/>
          <w:sz w:val="28"/>
          <w:szCs w:val="28"/>
        </w:rPr>
      </w:pPr>
      <w:r w:rsidRPr="00BD6C06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ПРОГРАММЫ «ОБУЧЕНИЕ ГРАМОТЕ И РАЗВИТИЕ РЕЧИ</w:t>
      </w:r>
      <w:r w:rsidR="00BD6C06" w:rsidRPr="00BD6C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C06">
        <w:rPr>
          <w:rFonts w:ascii="Times New Roman" w:hAnsi="Times New Roman" w:cs="Times New Roman"/>
          <w:b/>
          <w:sz w:val="28"/>
          <w:szCs w:val="28"/>
        </w:rPr>
        <w:t>ПО ПРОПИСЯМ»</w:t>
      </w:r>
    </w:p>
    <w:p w:rsidR="003369B8" w:rsidRPr="003369B8" w:rsidRDefault="003369B8" w:rsidP="003369B8"/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ЛИЧНОСТНЫЕ</w:t>
      </w:r>
    </w:p>
    <w:p w:rsidR="003369B8" w:rsidRPr="003369B8" w:rsidRDefault="003369B8" w:rsidP="003369B8">
      <w:pPr>
        <w:rPr>
          <w:rStyle w:val="FontStyle200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0"/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3369B8">
        <w:rPr>
          <w:rStyle w:val="FontStyle200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369B8">
        <w:rPr>
          <w:rStyle w:val="FontStyle200"/>
          <w:rFonts w:ascii="Times New Roman" w:hAnsi="Times New Roman" w:cs="Times New Roman"/>
          <w:sz w:val="24"/>
          <w:szCs w:val="24"/>
        </w:rPr>
        <w:t xml:space="preserve"> будут сформированы: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положительная мотивация и познавательный интерес к формированию графического навыка и каллигра</w:t>
      </w: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softHyphen/>
        <w:t>фического письма;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способность к самооценке успешности в овладении графическим навыком;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 xml:space="preserve">умение выразить в устной </w:t>
      </w:r>
      <w:proofErr w:type="gramStart"/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речи</w:t>
      </w:r>
      <w:proofErr w:type="gramEnd"/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 xml:space="preserve"> выполненные графи</w:t>
      </w: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softHyphen/>
        <w:t>ческие действия;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формирование эстетического вкуса при овладении графическим навыком;</w:t>
      </w:r>
    </w:p>
    <w:p w:rsidR="003369B8" w:rsidRPr="003369B8" w:rsidRDefault="003369B8" w:rsidP="003369B8"/>
    <w:p w:rsidR="003369B8" w:rsidRPr="00BD6C06" w:rsidRDefault="003369B8" w:rsidP="003369B8">
      <w:pPr>
        <w:rPr>
          <w:rFonts w:ascii="Times New Roman" w:eastAsiaTheme="minorEastAsia" w:hAnsi="Times New Roman" w:cs="Times New Roman"/>
          <w:b/>
          <w:bCs/>
          <w:i/>
          <w:iCs/>
          <w:color w:val="000000"/>
          <w:lang w:eastAsia="ru-RU"/>
        </w:rPr>
      </w:pPr>
      <w:r w:rsidRPr="00BD6C06">
        <w:rPr>
          <w:rFonts w:ascii="Times New Roman" w:eastAsiaTheme="minorEastAsia" w:hAnsi="Times New Roman" w:cs="Times New Roman"/>
          <w:color w:val="000000"/>
          <w:lang w:eastAsia="ru-RU"/>
        </w:rPr>
        <w:t xml:space="preserve">ОРГАНИЗАЦИОННЫЕ </w:t>
      </w:r>
      <w:r w:rsidRPr="00BD6C06">
        <w:rPr>
          <w:rFonts w:ascii="Times New Roman" w:eastAsiaTheme="minorEastAsia" w:hAnsi="Times New Roman" w:cs="Times New Roman"/>
          <w:b/>
          <w:bCs/>
          <w:i/>
          <w:iCs/>
          <w:color w:val="000000"/>
          <w:lang w:eastAsia="ru-RU"/>
        </w:rPr>
        <w:t>обучающиеся приобретут:</w:t>
      </w:r>
    </w:p>
    <w:p w:rsidR="003369B8" w:rsidRPr="00BD6C06" w:rsidRDefault="003369B8" w:rsidP="003369B8">
      <w:pPr>
        <w:rPr>
          <w:rFonts w:ascii="Times New Roman" w:eastAsiaTheme="minorEastAsia" w:hAnsi="Times New Roman" w:cs="Times New Roman"/>
          <w:color w:val="000000"/>
          <w:lang w:eastAsia="ru-RU"/>
        </w:rPr>
      </w:pPr>
      <w:r w:rsidRPr="00BD6C06">
        <w:rPr>
          <w:rFonts w:ascii="Times New Roman" w:eastAsiaTheme="minorEastAsia" w:hAnsi="Times New Roman" w:cs="Times New Roman"/>
          <w:color w:val="000000"/>
          <w:lang w:eastAsia="ru-RU"/>
        </w:rPr>
        <w:t>умение планировать деятельность и пользоваться планом;</w:t>
      </w:r>
    </w:p>
    <w:p w:rsidR="003369B8" w:rsidRPr="00BD6C06" w:rsidRDefault="003369B8" w:rsidP="003369B8">
      <w:pPr>
        <w:rPr>
          <w:rFonts w:ascii="Times New Roman" w:eastAsiaTheme="minorEastAsia" w:hAnsi="Times New Roman" w:cs="Times New Roman"/>
          <w:color w:val="000000"/>
          <w:lang w:eastAsia="ru-RU"/>
        </w:rPr>
      </w:pPr>
      <w:r w:rsidRPr="00BD6C06">
        <w:rPr>
          <w:rFonts w:ascii="Times New Roman" w:eastAsiaTheme="minorEastAsia" w:hAnsi="Times New Roman" w:cs="Times New Roman"/>
          <w:color w:val="000000"/>
          <w:lang w:eastAsia="ru-RU"/>
        </w:rPr>
        <w:t>умение чётко определить и выразить словами алго</w:t>
      </w:r>
      <w:r w:rsidRPr="00BD6C06">
        <w:rPr>
          <w:rFonts w:ascii="Times New Roman" w:eastAsiaTheme="minorEastAsia" w:hAnsi="Times New Roman" w:cs="Times New Roman"/>
          <w:color w:val="000000"/>
          <w:lang w:eastAsia="ru-RU"/>
        </w:rPr>
        <w:softHyphen/>
        <w:t>ритм предстоящих действий;</w:t>
      </w:r>
    </w:p>
    <w:p w:rsidR="003369B8" w:rsidRPr="00BD6C06" w:rsidRDefault="003369B8" w:rsidP="003369B8">
      <w:pPr>
        <w:rPr>
          <w:rFonts w:ascii="Times New Roman" w:eastAsiaTheme="minorEastAsia" w:hAnsi="Times New Roman" w:cs="Times New Roman"/>
          <w:color w:val="000000"/>
          <w:lang w:eastAsia="ru-RU"/>
        </w:rPr>
      </w:pPr>
      <w:r w:rsidRPr="00BD6C06">
        <w:rPr>
          <w:rFonts w:ascii="Times New Roman" w:eastAsiaTheme="minorEastAsia" w:hAnsi="Times New Roman" w:cs="Times New Roman"/>
          <w:color w:val="000000"/>
          <w:lang w:eastAsia="ru-RU"/>
        </w:rPr>
        <w:t>умение выстраивать последовательность (ход) пред</w:t>
      </w:r>
      <w:r w:rsidRPr="00BD6C06">
        <w:rPr>
          <w:rFonts w:ascii="Times New Roman" w:eastAsiaTheme="minorEastAsia" w:hAnsi="Times New Roman" w:cs="Times New Roman"/>
          <w:color w:val="000000"/>
          <w:lang w:eastAsia="ru-RU"/>
        </w:rPr>
        <w:softHyphen/>
        <w:t>стоящих действий;</w:t>
      </w:r>
    </w:p>
    <w:p w:rsidR="003369B8" w:rsidRPr="00BD6C06" w:rsidRDefault="003369B8" w:rsidP="003369B8">
      <w:pPr>
        <w:rPr>
          <w:rFonts w:ascii="Times New Roman" w:eastAsiaTheme="minorEastAsia" w:hAnsi="Times New Roman" w:cs="Times New Roman"/>
          <w:color w:val="000000"/>
          <w:lang w:eastAsia="ru-RU"/>
        </w:rPr>
      </w:pPr>
      <w:r w:rsidRPr="00BD6C06">
        <w:rPr>
          <w:rFonts w:ascii="Times New Roman" w:eastAsiaTheme="minorEastAsia" w:hAnsi="Times New Roman" w:cs="Times New Roman"/>
          <w:color w:val="000000"/>
          <w:lang w:eastAsia="ru-RU"/>
        </w:rPr>
        <w:t>развитие устойчивого внимания, памяти, наблюда</w:t>
      </w:r>
      <w:r w:rsidRPr="00BD6C06">
        <w:rPr>
          <w:rFonts w:ascii="Times New Roman" w:eastAsiaTheme="minorEastAsia" w:hAnsi="Times New Roman" w:cs="Times New Roman"/>
          <w:color w:val="000000"/>
          <w:lang w:eastAsia="ru-RU"/>
        </w:rPr>
        <w:softHyphen/>
        <w:t>тельности;</w:t>
      </w:r>
    </w:p>
    <w:p w:rsidR="003369B8" w:rsidRPr="00BD6C06" w:rsidRDefault="003369B8" w:rsidP="003369B8">
      <w:pPr>
        <w:rPr>
          <w:rFonts w:ascii="Times New Roman" w:eastAsiaTheme="minorEastAsia" w:hAnsi="Times New Roman" w:cs="Times New Roman"/>
          <w:color w:val="000000"/>
          <w:lang w:eastAsia="ru-RU"/>
        </w:rPr>
      </w:pPr>
      <w:r w:rsidRPr="00BD6C06">
        <w:rPr>
          <w:rFonts w:ascii="Times New Roman" w:eastAsiaTheme="minorEastAsia" w:hAnsi="Times New Roman" w:cs="Times New Roman"/>
          <w:color w:val="000000"/>
          <w:lang w:eastAsia="ru-RU"/>
        </w:rPr>
        <w:t>умение по устному проговариванию алгоритма напи</w:t>
      </w:r>
      <w:r w:rsidRPr="00BD6C06">
        <w:rPr>
          <w:rFonts w:ascii="Times New Roman" w:eastAsiaTheme="minorEastAsia" w:hAnsi="Times New Roman" w:cs="Times New Roman"/>
          <w:color w:val="000000"/>
          <w:lang w:eastAsia="ru-RU"/>
        </w:rPr>
        <w:softHyphen/>
        <w:t>сания буквы, слога, слова учителем или другим обу</w:t>
      </w:r>
      <w:r w:rsidRPr="00BD6C06">
        <w:rPr>
          <w:rFonts w:ascii="Times New Roman" w:eastAsiaTheme="minorEastAsia" w:hAnsi="Times New Roman" w:cs="Times New Roman"/>
          <w:color w:val="000000"/>
          <w:lang w:eastAsia="ru-RU"/>
        </w:rPr>
        <w:softHyphen/>
        <w:t>чающимся восстановить эту букву, слог, слово пись</w:t>
      </w:r>
      <w:r w:rsidRPr="00BD6C06">
        <w:rPr>
          <w:rFonts w:ascii="Times New Roman" w:eastAsiaTheme="minorEastAsia" w:hAnsi="Times New Roman" w:cs="Times New Roman"/>
          <w:color w:val="000000"/>
          <w:lang w:eastAsia="ru-RU"/>
        </w:rPr>
        <w:softHyphen/>
        <w:t>менно или устно (воспроизведя на слух),</w:t>
      </w:r>
    </w:p>
    <w:p w:rsidR="003369B8" w:rsidRPr="00BD6C06" w:rsidRDefault="003369B8" w:rsidP="003369B8">
      <w:pPr>
        <w:rPr>
          <w:rFonts w:ascii="Times New Roman" w:eastAsiaTheme="minorEastAsia" w:hAnsi="Times New Roman" w:cs="Times New Roman"/>
          <w:color w:val="000000"/>
          <w:lang w:eastAsia="ru-RU"/>
        </w:rPr>
      </w:pPr>
      <w:r w:rsidRPr="00BD6C06">
        <w:rPr>
          <w:rFonts w:ascii="Times New Roman" w:eastAsiaTheme="minorEastAsia" w:hAnsi="Times New Roman" w:cs="Times New Roman"/>
          <w:color w:val="000000"/>
          <w:lang w:eastAsia="ru-RU"/>
        </w:rPr>
        <w:t>воспитание усидчивости при высокой степени труд</w:t>
      </w:r>
      <w:r w:rsidRPr="00BD6C06">
        <w:rPr>
          <w:rFonts w:ascii="Times New Roman" w:eastAsiaTheme="minorEastAsia" w:hAnsi="Times New Roman" w:cs="Times New Roman"/>
          <w:color w:val="000000"/>
          <w:lang w:eastAsia="ru-RU"/>
        </w:rPr>
        <w:softHyphen/>
        <w:t>ности овладения правильным графическим навыком;</w:t>
      </w:r>
    </w:p>
    <w:p w:rsidR="003369B8" w:rsidRPr="00BD6C06" w:rsidRDefault="003369B8" w:rsidP="003369B8">
      <w:pPr>
        <w:rPr>
          <w:rFonts w:ascii="Times New Roman" w:eastAsiaTheme="minorEastAsia" w:hAnsi="Times New Roman" w:cs="Times New Roman"/>
          <w:color w:val="000000"/>
          <w:lang w:eastAsia="ru-RU"/>
        </w:rPr>
      </w:pPr>
      <w:r w:rsidRPr="00BD6C06">
        <w:rPr>
          <w:rFonts w:ascii="Times New Roman" w:eastAsiaTheme="minorEastAsia" w:hAnsi="Times New Roman" w:cs="Times New Roman"/>
          <w:color w:val="000000"/>
          <w:lang w:eastAsia="ru-RU"/>
        </w:rPr>
        <w:t>умение контролировать свои действия.</w:t>
      </w:r>
    </w:p>
    <w:p w:rsidR="003369B8" w:rsidRPr="00BD6C06" w:rsidRDefault="003369B8" w:rsidP="003369B8">
      <w:pPr>
        <w:rPr>
          <w:rFonts w:ascii="Times New Roman" w:eastAsiaTheme="minorEastAsia" w:hAnsi="Times New Roman" w:cs="Times New Roman"/>
          <w:color w:val="000000"/>
          <w:lang w:eastAsia="ru-RU"/>
        </w:rPr>
      </w:pPr>
      <w:r w:rsidRPr="00BD6C06">
        <w:rPr>
          <w:rFonts w:ascii="Times New Roman" w:eastAsiaTheme="minorEastAsia" w:hAnsi="Times New Roman" w:cs="Times New Roman"/>
          <w:color w:val="000000"/>
          <w:lang w:eastAsia="ru-RU"/>
        </w:rPr>
        <w:t>ОБЩЕКУЛЬТУРНЫЕ обучающиеся получат:</w:t>
      </w:r>
    </w:p>
    <w:p w:rsidR="003369B8" w:rsidRPr="00BD6C06" w:rsidRDefault="00BD6C06" w:rsidP="003369B8">
      <w:pPr>
        <w:rPr>
          <w:rFonts w:ascii="Times New Roman" w:eastAsiaTheme="minorEastAsia" w:hAnsi="Times New Roman" w:cs="Times New Roman"/>
          <w:color w:val="00000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lang w:eastAsia="ru-RU"/>
        </w:rPr>
        <w:t>—</w:t>
      </w:r>
      <w:r w:rsidR="003369B8" w:rsidRPr="00BD6C06">
        <w:rPr>
          <w:rFonts w:ascii="Times New Roman" w:eastAsiaTheme="minorEastAsia" w:hAnsi="Times New Roman" w:cs="Times New Roman"/>
          <w:color w:val="000000"/>
          <w:lang w:eastAsia="ru-RU"/>
        </w:rPr>
        <w:t>развитие эстетического мышления: видение и восприятие красивого, правильного с точки зрения общепринятых норм;</w:t>
      </w:r>
    </w:p>
    <w:p w:rsidR="003369B8" w:rsidRPr="00BD6C06" w:rsidRDefault="00BD6C06" w:rsidP="003369B8">
      <w:pPr>
        <w:rPr>
          <w:rFonts w:ascii="Times New Roman" w:eastAsiaTheme="minorEastAsia" w:hAnsi="Times New Roman" w:cs="Times New Roman"/>
          <w:color w:val="00000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lang w:eastAsia="ru-RU"/>
        </w:rPr>
        <w:t>—</w:t>
      </w:r>
      <w:r w:rsidR="003369B8" w:rsidRPr="00BD6C06">
        <w:rPr>
          <w:rFonts w:ascii="Times New Roman" w:eastAsiaTheme="minorEastAsia" w:hAnsi="Times New Roman" w:cs="Times New Roman"/>
          <w:color w:val="000000"/>
          <w:lang w:eastAsia="ru-RU"/>
        </w:rPr>
        <w:t>развитие устойчивого интереса к познанию нового;</w:t>
      </w:r>
    </w:p>
    <w:p w:rsidR="003369B8" w:rsidRPr="00BD6C06" w:rsidRDefault="00BD6C06" w:rsidP="003369B8">
      <w:pPr>
        <w:rPr>
          <w:rFonts w:ascii="Times New Roman" w:eastAsiaTheme="minorEastAsia" w:hAnsi="Times New Roman" w:cs="Times New Roman"/>
          <w:color w:val="00000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lang w:eastAsia="ru-RU"/>
        </w:rPr>
        <w:t>—</w:t>
      </w:r>
      <w:r w:rsidR="003369B8" w:rsidRPr="00BD6C06">
        <w:rPr>
          <w:rFonts w:ascii="Times New Roman" w:eastAsiaTheme="minorEastAsia" w:hAnsi="Times New Roman" w:cs="Times New Roman"/>
          <w:color w:val="000000"/>
          <w:lang w:eastAsia="ru-RU"/>
        </w:rPr>
        <w:t>эмоционального восприятия действительности.</w:t>
      </w:r>
    </w:p>
    <w:p w:rsidR="003369B8" w:rsidRPr="00BD6C06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BD6C06">
        <w:rPr>
          <w:rStyle w:val="FontStyle207"/>
          <w:rFonts w:ascii="Times New Roman" w:hAnsi="Times New Roman" w:cs="Times New Roman"/>
          <w:sz w:val="24"/>
          <w:szCs w:val="24"/>
        </w:rPr>
        <w:t>развитие устойчивого интереса к познанию нового;</w:t>
      </w:r>
    </w:p>
    <w:p w:rsidR="003369B8" w:rsidRPr="00BD6C06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BD6C06">
        <w:rPr>
          <w:rStyle w:val="FontStyle207"/>
          <w:rFonts w:ascii="Times New Roman" w:hAnsi="Times New Roman" w:cs="Times New Roman"/>
          <w:sz w:val="24"/>
          <w:szCs w:val="24"/>
        </w:rPr>
        <w:t>развитие эмоционального восприятия действитель</w:t>
      </w:r>
      <w:r w:rsidRPr="00BD6C06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ности.</w:t>
      </w:r>
    </w:p>
    <w:p w:rsidR="003369B8" w:rsidRPr="00BD6C06" w:rsidRDefault="003369B8" w:rsidP="003369B8">
      <w:pPr>
        <w:rPr>
          <w:rFonts w:ascii="Times New Roman" w:eastAsiaTheme="minorEastAsia" w:hAnsi="Times New Roman" w:cs="Times New Roman"/>
          <w:color w:val="000000"/>
          <w:lang w:eastAsia="ru-RU"/>
        </w:rPr>
      </w:pPr>
      <w:r w:rsidRPr="00BD6C06">
        <w:rPr>
          <w:rFonts w:ascii="Times New Roman" w:eastAsiaTheme="minorEastAsia" w:hAnsi="Times New Roman" w:cs="Times New Roman"/>
          <w:color w:val="000000"/>
          <w:lang w:eastAsia="ru-RU"/>
        </w:rPr>
        <w:t>СОЦИАЛЬНЫЕ</w:t>
      </w:r>
    </w:p>
    <w:p w:rsidR="003369B8" w:rsidRPr="00BD6C06" w:rsidRDefault="003369B8" w:rsidP="003369B8">
      <w:pPr>
        <w:rPr>
          <w:rFonts w:ascii="Times New Roman" w:eastAsiaTheme="minorEastAsia" w:hAnsi="Times New Roman" w:cs="Times New Roman"/>
          <w:color w:val="000000"/>
          <w:lang w:eastAsia="ru-RU"/>
        </w:rPr>
      </w:pPr>
      <w:r w:rsidRPr="00BD6C06">
        <w:rPr>
          <w:rFonts w:ascii="Times New Roman" w:eastAsiaTheme="minorEastAsia" w:hAnsi="Times New Roman" w:cs="Times New Roman"/>
          <w:color w:val="000000"/>
          <w:lang w:eastAsia="ru-RU"/>
        </w:rPr>
        <w:t>у обучающихся произойдёт:</w:t>
      </w:r>
    </w:p>
    <w:p w:rsidR="003369B8" w:rsidRPr="00BD6C06" w:rsidRDefault="00BD6C06" w:rsidP="003369B8">
      <w:pPr>
        <w:rPr>
          <w:rFonts w:ascii="Times New Roman" w:eastAsiaTheme="minorEastAsia" w:hAnsi="Times New Roman" w:cs="Times New Roman"/>
          <w:color w:val="00000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lang w:eastAsia="ru-RU"/>
        </w:rPr>
        <w:lastRenderedPageBreak/>
        <w:t>—</w:t>
      </w:r>
      <w:r w:rsidR="003369B8" w:rsidRPr="00BD6C06">
        <w:rPr>
          <w:rFonts w:ascii="Times New Roman" w:eastAsiaTheme="minorEastAsia" w:hAnsi="Times New Roman" w:cs="Times New Roman"/>
          <w:color w:val="000000"/>
          <w:lang w:eastAsia="ru-RU"/>
        </w:rPr>
        <w:t>развитие аккуратности и опрятности;</w:t>
      </w:r>
    </w:p>
    <w:p w:rsidR="003369B8" w:rsidRPr="00BD6C06" w:rsidRDefault="00BD6C06" w:rsidP="003369B8">
      <w:pPr>
        <w:rPr>
          <w:rFonts w:ascii="Times New Roman" w:eastAsiaTheme="minorEastAsia" w:hAnsi="Times New Roman" w:cs="Times New Roman"/>
          <w:color w:val="00000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lang w:eastAsia="ru-RU"/>
        </w:rPr>
        <w:t>—</w:t>
      </w:r>
      <w:r w:rsidR="003369B8" w:rsidRPr="00BD6C06">
        <w:rPr>
          <w:rFonts w:ascii="Times New Roman" w:eastAsiaTheme="minorEastAsia" w:hAnsi="Times New Roman" w:cs="Times New Roman"/>
          <w:color w:val="000000"/>
          <w:lang w:eastAsia="ru-RU"/>
        </w:rPr>
        <w:t>корректировка почерка обучающихся на различных этапах обучения в школе, студентов в педагогическом ВУЗе, желающих взрослых (учителей, например);</w:t>
      </w:r>
    </w:p>
    <w:p w:rsidR="003369B8" w:rsidRPr="00BD6C06" w:rsidRDefault="00BD6C06" w:rsidP="003369B8">
      <w:pPr>
        <w:rPr>
          <w:rFonts w:ascii="Times New Roman" w:eastAsiaTheme="minorEastAsia" w:hAnsi="Times New Roman" w:cs="Times New Roman"/>
          <w:color w:val="00000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lang w:eastAsia="ru-RU"/>
        </w:rPr>
        <w:t>—</w:t>
      </w:r>
      <w:r w:rsidR="003369B8" w:rsidRPr="00BD6C06">
        <w:rPr>
          <w:rFonts w:ascii="Times New Roman" w:eastAsiaTheme="minorEastAsia" w:hAnsi="Times New Roman" w:cs="Times New Roman"/>
          <w:color w:val="000000"/>
          <w:lang w:eastAsia="ru-RU"/>
        </w:rPr>
        <w:t>развитие волевых качеств (интерес — деятельность — активное участие в деятельности);</w:t>
      </w:r>
    </w:p>
    <w:p w:rsidR="003369B8" w:rsidRPr="00BD6C06" w:rsidRDefault="00BD6C06" w:rsidP="003369B8">
      <w:pPr>
        <w:rPr>
          <w:rFonts w:ascii="Times New Roman" w:eastAsiaTheme="minorEastAsia" w:hAnsi="Times New Roman" w:cs="Times New Roman"/>
          <w:color w:val="00000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lang w:eastAsia="ru-RU"/>
        </w:rPr>
        <w:t>—</w:t>
      </w:r>
      <w:r w:rsidR="003369B8" w:rsidRPr="00BD6C06">
        <w:rPr>
          <w:rFonts w:ascii="Times New Roman" w:eastAsiaTheme="minorEastAsia" w:hAnsi="Times New Roman" w:cs="Times New Roman"/>
          <w:color w:val="000000"/>
          <w:lang w:eastAsia="ru-RU"/>
        </w:rPr>
        <w:t>социальная успешность.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ПРЕДМЕТНЫЕ</w:t>
      </w:r>
    </w:p>
    <w:p w:rsidR="003369B8" w:rsidRPr="003369B8" w:rsidRDefault="003369B8" w:rsidP="003369B8">
      <w:pPr>
        <w:rPr>
          <w:rStyle w:val="FontStyle200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0"/>
          <w:rFonts w:ascii="Times New Roman" w:hAnsi="Times New Roman" w:cs="Times New Roman"/>
          <w:sz w:val="24"/>
          <w:szCs w:val="24"/>
        </w:rPr>
        <w:t>обучающиеся научатся: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различать основные элементы письма;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различать и называть:</w:t>
      </w:r>
    </w:p>
    <w:p w:rsidR="003369B8" w:rsidRPr="003369B8" w:rsidRDefault="00BD6C06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а) </w:t>
      </w:r>
      <w:r w:rsidR="003369B8" w:rsidRPr="003369B8">
        <w:rPr>
          <w:rStyle w:val="FontStyle207"/>
          <w:rFonts w:ascii="Times New Roman" w:hAnsi="Times New Roman" w:cs="Times New Roman"/>
          <w:sz w:val="24"/>
          <w:szCs w:val="24"/>
        </w:rPr>
        <w:t>основные элементы в сочетаниях букв и в словах;</w:t>
      </w:r>
    </w:p>
    <w:p w:rsidR="003369B8" w:rsidRPr="003369B8" w:rsidRDefault="00BD6C06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б) </w:t>
      </w:r>
      <w:r w:rsidR="003369B8" w:rsidRPr="003369B8">
        <w:rPr>
          <w:rStyle w:val="FontStyle207"/>
          <w:rFonts w:ascii="Times New Roman" w:hAnsi="Times New Roman" w:cs="Times New Roman"/>
          <w:sz w:val="24"/>
          <w:szCs w:val="24"/>
        </w:rPr>
        <w:t>знакомые элементы в новых изучаемых буквах;</w:t>
      </w:r>
    </w:p>
    <w:p w:rsidR="003369B8" w:rsidRPr="003369B8" w:rsidRDefault="00BD6C06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в) </w:t>
      </w:r>
      <w:r w:rsidR="003369B8" w:rsidRPr="003369B8">
        <w:rPr>
          <w:rStyle w:val="FontStyle207"/>
          <w:rFonts w:ascii="Times New Roman" w:hAnsi="Times New Roman" w:cs="Times New Roman"/>
          <w:sz w:val="24"/>
          <w:szCs w:val="24"/>
        </w:rPr>
        <w:t xml:space="preserve">соединения изучаемой буквы с уже </w:t>
      </w:r>
      <w:proofErr w:type="gramStart"/>
      <w:r w:rsidR="003369B8" w:rsidRPr="003369B8">
        <w:rPr>
          <w:rStyle w:val="FontStyle207"/>
          <w:rFonts w:ascii="Times New Roman" w:hAnsi="Times New Roman" w:cs="Times New Roman"/>
          <w:sz w:val="24"/>
          <w:szCs w:val="24"/>
        </w:rPr>
        <w:t>изученными</w:t>
      </w:r>
      <w:proofErr w:type="gramEnd"/>
      <w:r w:rsidR="003369B8" w:rsidRPr="003369B8">
        <w:rPr>
          <w:rStyle w:val="FontStyle207"/>
          <w:rFonts w:ascii="Times New Roman" w:hAnsi="Times New Roman" w:cs="Times New Roman"/>
          <w:sz w:val="24"/>
          <w:szCs w:val="24"/>
        </w:rPr>
        <w:t xml:space="preserve"> при их</w:t>
      </w:r>
      <w:r w:rsidR="003369B8" w:rsidRPr="003369B8">
        <w:rPr>
          <w:rStyle w:val="FontStyle207"/>
          <w:rFonts w:ascii="Times New Roman" w:hAnsi="Times New Roman" w:cs="Times New Roman"/>
          <w:sz w:val="24"/>
          <w:szCs w:val="24"/>
        </w:rPr>
        <w:br/>
        <w:t>безотрывном написании (ч</w:t>
      </w:r>
      <w:r>
        <w:rPr>
          <w:rStyle w:val="FontStyle207"/>
          <w:rFonts w:ascii="Times New Roman" w:hAnsi="Times New Roman" w:cs="Times New Roman"/>
          <w:sz w:val="24"/>
          <w:szCs w:val="24"/>
        </w:rPr>
        <w:t>тобы в дальнейшем не было пере</w:t>
      </w:r>
      <w:r w:rsidR="003369B8" w:rsidRPr="003369B8">
        <w:rPr>
          <w:rStyle w:val="FontStyle207"/>
          <w:rFonts w:ascii="Times New Roman" w:hAnsi="Times New Roman" w:cs="Times New Roman"/>
          <w:sz w:val="24"/>
          <w:szCs w:val="24"/>
        </w:rPr>
        <w:t>учивания при скорописном письме);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применять при письме графические правила (высота букв, ширина, наклон, интервал, соотношение эле</w:t>
      </w: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softHyphen/>
        <w:t>ментов в букве и бу</w:t>
      </w:r>
      <w:proofErr w:type="gramStart"/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кв в сл</w:t>
      </w:r>
      <w:proofErr w:type="gramEnd"/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ове);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проводить анализ образца выполненного с графиче</w:t>
      </w: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softHyphen/>
        <w:t>скими ошибками;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собирать из разрозненных элементов изученные буквы;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классифицировать буквы по схожим графическим элементам;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грамотно и каллиграфически правильно списывать текст и писать под диктовку;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соблюдать в повседневной жизни нормы речевого эти</w:t>
      </w: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softHyphen/>
        <w:t>кета и правила устного общения (умение слышать, слу</w:t>
      </w: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softHyphen/>
        <w:t>шать, точно реагировать на реплики, понимать тему разговора);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уметь видеть графические ошибки и указывать пути их устранения;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уметь выполненное графическое изображение знаков передать с помощью устной речи;</w:t>
      </w:r>
    </w:p>
    <w:p w:rsidR="003369B8" w:rsidRPr="00BD6C06" w:rsidRDefault="00BD6C06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eastAsiaTheme="minorEastAsia"/>
          <w:color w:val="000000"/>
          <w:lang w:eastAsia="ru-RU"/>
        </w:rPr>
        <w:t>—</w:t>
      </w:r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при работе над графическими ошибками осознавать причины появления ошибки и определять способы действий, помогаю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щих предотвратить её в последую</w:t>
      </w:r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щих письменных работах.</w:t>
      </w:r>
    </w:p>
    <w:p w:rsidR="00BD6C06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МЕТАПРЕДМЕТНЫЕ</w:t>
      </w:r>
    </w:p>
    <w:p w:rsidR="003369B8" w:rsidRPr="003369B8" w:rsidRDefault="003369B8" w:rsidP="003369B8">
      <w:pPr>
        <w:rPr>
          <w:rStyle w:val="FontStyle188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3369B8">
        <w:rPr>
          <w:rStyle w:val="FontStyle188"/>
          <w:rFonts w:ascii="Times New Roman" w:hAnsi="Times New Roman" w:cs="Times New Roman"/>
          <w:sz w:val="24"/>
          <w:szCs w:val="24"/>
        </w:rPr>
        <w:t>Регулятивные</w:t>
      </w:r>
    </w:p>
    <w:p w:rsidR="003369B8" w:rsidRPr="003369B8" w:rsidRDefault="003369B8" w:rsidP="003369B8">
      <w:pPr>
        <w:rPr>
          <w:rStyle w:val="FontStyle200"/>
          <w:rFonts w:ascii="Times New Roman" w:hAnsi="Times New Roman" w:cs="Times New Roman"/>
          <w:sz w:val="24"/>
          <w:szCs w:val="24"/>
        </w:rPr>
      </w:pPr>
      <w:proofErr w:type="gramStart"/>
      <w:r w:rsidRPr="003369B8">
        <w:rPr>
          <w:rStyle w:val="FontStyle200"/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3369B8">
        <w:rPr>
          <w:rStyle w:val="FontStyle200"/>
          <w:rFonts w:ascii="Times New Roman" w:hAnsi="Times New Roman" w:cs="Times New Roman"/>
          <w:sz w:val="24"/>
          <w:szCs w:val="24"/>
        </w:rPr>
        <w:t xml:space="preserve"> научатся на доступном уровне: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осознавать цели и зад</w:t>
      </w:r>
      <w:r w:rsidR="00BD6C06">
        <w:rPr>
          <w:rStyle w:val="FontStyle207"/>
          <w:rFonts w:ascii="Times New Roman" w:hAnsi="Times New Roman" w:cs="Times New Roman"/>
          <w:sz w:val="24"/>
          <w:szCs w:val="24"/>
        </w:rPr>
        <w:t>ачи изучения курса в целом, раз</w:t>
      </w: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дела, темы;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 xml:space="preserve">планировать свои действия на данном этапе урока и </w:t>
      </w:r>
      <w:proofErr w:type="gramStart"/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самостоятельной деятельности;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осмысленно выбирать способы конструирования за</w:t>
      </w: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softHyphen/>
        <w:t>данных букв или вновь изучаемых;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выполнять графические действия в материализован</w:t>
      </w: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ной, </w:t>
      </w:r>
      <w:proofErr w:type="spellStart"/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громкоречевой</w:t>
      </w:r>
      <w:proofErr w:type="spellEnd"/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 xml:space="preserve"> и умственной форме;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руководствоваться правилом письма при выполнении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речевого воспроизведения написанного;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следовать при выполнении заданий инструкциям учи-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теля или уже известным алгоритмам;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proofErr w:type="gramStart"/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развивать навык чтения (через дидактическую игру с</w:t>
      </w:r>
      <w:proofErr w:type="gramEnd"/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карточками);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 xml:space="preserve">осуществлять само- и </w:t>
      </w:r>
      <w:r w:rsidR="00BD6C06">
        <w:rPr>
          <w:rStyle w:val="FontStyle207"/>
          <w:rFonts w:ascii="Times New Roman" w:hAnsi="Times New Roman" w:cs="Times New Roman"/>
          <w:sz w:val="24"/>
          <w:szCs w:val="24"/>
        </w:rPr>
        <w:t>взаимопроверку, находить и исп</w:t>
      </w: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равлять или указывать пути исправления графиче</w:t>
      </w: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softHyphen/>
        <w:t>ских ошибок.</w:t>
      </w:r>
    </w:p>
    <w:p w:rsidR="003369B8" w:rsidRPr="003369B8" w:rsidRDefault="003369B8" w:rsidP="003369B8">
      <w:pPr>
        <w:rPr>
          <w:rStyle w:val="FontStyle200"/>
          <w:rFonts w:ascii="Times New Roman" w:hAnsi="Times New Roman" w:cs="Times New Roman"/>
          <w:sz w:val="24"/>
          <w:szCs w:val="24"/>
        </w:rPr>
      </w:pPr>
      <w:r w:rsidRPr="003369B8">
        <w:rPr>
          <w:rStyle w:val="FontStyle188"/>
          <w:rFonts w:ascii="Times New Roman" w:hAnsi="Times New Roman" w:cs="Times New Roman"/>
          <w:sz w:val="24"/>
          <w:szCs w:val="24"/>
        </w:rPr>
        <w:t xml:space="preserve">Познавательные </w:t>
      </w:r>
      <w:r w:rsidRPr="003369B8">
        <w:rPr>
          <w:rStyle w:val="FontStyle200"/>
          <w:rFonts w:ascii="Times New Roman" w:hAnsi="Times New Roman" w:cs="Times New Roman"/>
          <w:sz w:val="24"/>
          <w:szCs w:val="24"/>
        </w:rPr>
        <w:t>обучающиеся научатся: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осуществлять поиск необходимой информации для выполнения поставленной задачи (задания);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ориентироваться в соответствующих возрасту сопут</w:t>
      </w: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softHyphen/>
        <w:t>ствующих материалах (таблицы, карточки, схемы, компьютерные программы), модели, схемы;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дополнять до полного воспроизведения буквы, слова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недостающие графические элементы;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развивать математические способности (чувство вы</w:t>
      </w: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softHyphen/>
        <w:t>соты, ширины, длины, соответствие частей, интервал и т.д.);</w:t>
      </w:r>
    </w:p>
    <w:p w:rsidR="003369B8" w:rsidRPr="003369B8" w:rsidRDefault="003369B8" w:rsidP="003369B8">
      <w:pPr>
        <w:rPr>
          <w:rStyle w:val="FontStyle207"/>
          <w:rFonts w:ascii="Times New Roman" w:hAnsi="Times New Roman" w:cs="Times New Roman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находить, характеризовать, анализировать, сравни</w:t>
      </w: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вать, классифицировать графические образы букв;</w:t>
      </w:r>
    </w:p>
    <w:p w:rsidR="003369B8" w:rsidRPr="00BD6C06" w:rsidRDefault="003369B8" w:rsidP="003369B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t>осуществлять синтез как составление целого из час</w:t>
      </w:r>
      <w:r w:rsidRPr="003369B8">
        <w:rPr>
          <w:rStyle w:val="FontStyle207"/>
          <w:rFonts w:ascii="Times New Roman" w:hAnsi="Times New Roman" w:cs="Times New Roman"/>
          <w:sz w:val="24"/>
          <w:szCs w:val="24"/>
        </w:rPr>
        <w:softHyphen/>
        <w:t>тей (из отдельных элементов составлять буквы,</w:t>
      </w:r>
      <w:r w:rsidR="00BD6C06">
        <w:rPr>
          <w:rStyle w:val="FontStyle207"/>
          <w:rFonts w:ascii="Times New Roman" w:hAnsi="Times New Roman" w:cs="Times New Roman"/>
          <w:sz w:val="24"/>
          <w:szCs w:val="24"/>
        </w:rPr>
        <w:t xml:space="preserve"> из </w:t>
      </w:r>
      <w:r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букв — слова с</w:t>
      </w:r>
      <w:r w:rsid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правильным графическим соедине</w:t>
      </w:r>
      <w:r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нием);</w:t>
      </w:r>
    </w:p>
    <w:p w:rsidR="003369B8" w:rsidRPr="00BD6C06" w:rsidRDefault="00BD6C06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—</w:t>
      </w:r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уметь проверить п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равильность графического написа</w:t>
      </w:r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ния слова;</w:t>
      </w:r>
    </w:p>
    <w:p w:rsidR="003369B8" w:rsidRPr="00BD6C06" w:rsidRDefault="00BD6C06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—</w:t>
      </w:r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классифицировать,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обобщать, систематизировать изу</w:t>
      </w:r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ченные буквы по заданному признаку, плану;</w:t>
      </w:r>
    </w:p>
    <w:p w:rsidR="003369B8" w:rsidRPr="00BD6C06" w:rsidRDefault="00BD6C06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—</w:t>
      </w:r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владеть общими принципами каллиграфического письма (знать высоту букв, интервал между словами, отступы от начала строки, правильность исправления допущенной ошибки и т.д.);</w:t>
      </w:r>
    </w:p>
    <w:p w:rsidR="003369B8" w:rsidRPr="00BD6C06" w:rsidRDefault="00BD6C06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—</w:t>
      </w:r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устно проговаривать алгоритм написания буквы, </w:t>
      </w:r>
      <w:proofErr w:type="gramStart"/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не-скольких</w:t>
      </w:r>
      <w:proofErr w:type="gramEnd"/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букв в связке;</w:t>
      </w:r>
    </w:p>
    <w:p w:rsidR="003369B8" w:rsidRPr="00BD6C06" w:rsidRDefault="00BD6C06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—</w:t>
      </w:r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уметь по проговариванию учителем или одн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оклассни</w:t>
      </w:r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ком правильно записать </w:t>
      </w:r>
      <w:proofErr w:type="gramStart"/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услышанное</w:t>
      </w:r>
      <w:proofErr w:type="gramEnd"/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в прописи или тетради, или озвучить устно;</w:t>
      </w:r>
    </w:p>
    <w:p w:rsidR="003369B8" w:rsidRPr="00BD6C06" w:rsidRDefault="00BD6C06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—</w:t>
      </w:r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критически оцени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вать выполненную письменно рабо</w:t>
      </w:r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ту со стороны графики.</w:t>
      </w:r>
    </w:p>
    <w:p w:rsidR="003369B8" w:rsidRPr="00BD6C06" w:rsidRDefault="003369B8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Коммуникативные</w:t>
      </w:r>
    </w:p>
    <w:p w:rsidR="003369B8" w:rsidRPr="00BD6C06" w:rsidRDefault="003369B8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получат возможность научиться:</w:t>
      </w:r>
    </w:p>
    <w:p w:rsidR="003369B8" w:rsidRPr="00BD6C06" w:rsidRDefault="00BD6C06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—</w:t>
      </w:r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учиться работать в паре;</w:t>
      </w:r>
    </w:p>
    <w:p w:rsidR="003369B8" w:rsidRPr="00BD6C06" w:rsidRDefault="00BD6C06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—</w:t>
      </w:r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формулировать свою позицию, собственное мнение;</w:t>
      </w:r>
    </w:p>
    <w:p w:rsidR="003369B8" w:rsidRPr="00BD6C06" w:rsidRDefault="00BD6C06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—</w:t>
      </w:r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учиться задавать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вопросы, уметь уточнить </w:t>
      </w:r>
      <w:proofErr w:type="gramStart"/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непонят</w:t>
      </w:r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ное</w:t>
      </w:r>
      <w:proofErr w:type="gramEnd"/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в высказывании;</w:t>
      </w:r>
    </w:p>
    <w:p w:rsidR="003369B8" w:rsidRPr="00BD6C06" w:rsidRDefault="00BD6C06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—</w:t>
      </w:r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формировать культуру письма;</w:t>
      </w:r>
    </w:p>
    <w:p w:rsidR="003369B8" w:rsidRPr="00BD6C06" w:rsidRDefault="00BD6C06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—</w:t>
      </w:r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учиться строи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ть отношения между </w:t>
      </w:r>
      <w:proofErr w:type="gramStart"/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пишущим</w:t>
      </w:r>
      <w:proofErr w:type="gramEnd"/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и чи</w:t>
      </w:r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тающим;</w:t>
      </w:r>
    </w:p>
    <w:p w:rsidR="003369B8" w:rsidRPr="00BD6C06" w:rsidRDefault="00BD6C06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—</w:t>
      </w:r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развивать речь.</w:t>
      </w:r>
    </w:p>
    <w:p w:rsidR="003369B8" w:rsidRPr="00BD6C06" w:rsidRDefault="003369B8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Исследовательские</w:t>
      </w:r>
    </w:p>
    <w:p w:rsidR="003369B8" w:rsidRPr="00BD6C06" w:rsidRDefault="003369B8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получат возможность приобрести:</w:t>
      </w:r>
    </w:p>
    <w:p w:rsidR="003369B8" w:rsidRPr="00BD6C06" w:rsidRDefault="00BD6C06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—</w:t>
      </w:r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развитие навыко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 конвергентного мышления (логи</w:t>
      </w:r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ческого: операции анализа, синтеза, обобщения и др.), </w:t>
      </w:r>
      <w:proofErr w:type="spellStart"/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идивергентно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мышления (творческого: опера</w:t>
      </w:r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ции воображения, фантазии, гибкость мышления и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др.);</w:t>
      </w:r>
      <w:proofErr w:type="gramEnd"/>
    </w:p>
    <w:p w:rsidR="003369B8" w:rsidRPr="00BD6C06" w:rsidRDefault="00BD6C06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—</w:t>
      </w:r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умение самостоятельно найти неизвестное (знание) на основе анализа (рефлексии) собственного опыта (уже изученного);</w:t>
      </w:r>
    </w:p>
    <w:p w:rsidR="003369B8" w:rsidRDefault="00BD6C06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—</w:t>
      </w:r>
      <w:r w:rsidR="003369B8" w:rsidRPr="00BD6C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создание и оформление работ, в том числе проектных работ по письму.</w:t>
      </w:r>
    </w:p>
    <w:p w:rsidR="00BD6C06" w:rsidRDefault="00BD6C06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BD6C06" w:rsidRDefault="00BD6C06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BD6C06" w:rsidRDefault="00BD6C06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BD6C06" w:rsidRDefault="00BD6C06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5655F6" w:rsidRDefault="005655F6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180249" w:rsidRDefault="00180249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180249" w:rsidRDefault="00180249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BD6C06" w:rsidRDefault="00BD6C06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BD6C06" w:rsidRDefault="00BD6C06" w:rsidP="003369B8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021DDC" w:rsidRPr="00021DDC" w:rsidRDefault="00021DDC" w:rsidP="00021DDC">
      <w:pPr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021DDC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lastRenderedPageBreak/>
        <w:t>Тематическое планирование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51"/>
        <w:gridCol w:w="1525"/>
        <w:gridCol w:w="5670"/>
        <w:gridCol w:w="1701"/>
      </w:tblGrid>
      <w:tr w:rsidR="00021DDC" w:rsidTr="00021DDC">
        <w:tc>
          <w:tcPr>
            <w:tcW w:w="851" w:type="dxa"/>
          </w:tcPr>
          <w:p w:rsidR="00021DDC" w:rsidRPr="00021DDC" w:rsidRDefault="00021DDC" w:rsidP="003369B8">
            <w:pP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1DD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021DD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21DD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25" w:type="dxa"/>
          </w:tcPr>
          <w:p w:rsidR="00021DDC" w:rsidRPr="00021DDC" w:rsidRDefault="00021DDC" w:rsidP="005655F6">
            <w:pP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1DD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021DDC" w:rsidRPr="00021DDC" w:rsidRDefault="00021DDC" w:rsidP="005655F6">
            <w:pP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1DD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5670" w:type="dxa"/>
          </w:tcPr>
          <w:p w:rsidR="00021DDC" w:rsidRPr="00021DDC" w:rsidRDefault="00021DDC" w:rsidP="003369B8">
            <w:pP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1DD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</w:tcPr>
          <w:p w:rsidR="00021DDC" w:rsidRPr="00021DDC" w:rsidRDefault="00021DDC" w:rsidP="003369B8">
            <w:pP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-во</w:t>
            </w:r>
          </w:p>
          <w:p w:rsidR="00021DDC" w:rsidRPr="00021DDC" w:rsidRDefault="00021DDC" w:rsidP="003369B8">
            <w:pP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1DD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021DDC" w:rsidTr="00021DDC">
        <w:tc>
          <w:tcPr>
            <w:tcW w:w="2376" w:type="dxa"/>
            <w:gridSpan w:val="2"/>
          </w:tcPr>
          <w:p w:rsidR="00021DDC" w:rsidRPr="00DC2934" w:rsidRDefault="00021DDC" w:rsidP="00DC2934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</w:p>
        </w:tc>
        <w:tc>
          <w:tcPr>
            <w:tcW w:w="7371" w:type="dxa"/>
            <w:gridSpan w:val="2"/>
          </w:tcPr>
          <w:p w:rsidR="00021DDC" w:rsidRPr="00021DDC" w:rsidRDefault="00021DDC" w:rsidP="005655F6">
            <w:pPr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021DDC"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I</w:t>
            </w:r>
            <w:r w:rsidRPr="00021DDC"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четверть – 46 часа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E2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21DDC" w:rsidRPr="002E2A04" w:rsidRDefault="00021DDC" w:rsidP="005655F6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>Знакомство с прописью</w:t>
            </w:r>
          </w:p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>С. 3</w:t>
            </w:r>
          </w:p>
        </w:tc>
        <w:tc>
          <w:tcPr>
            <w:tcW w:w="1701" w:type="dxa"/>
          </w:tcPr>
          <w:p w:rsidR="00021DDC" w:rsidRPr="002E2A04" w:rsidRDefault="00021DDC" w:rsidP="00F30EDB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E2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021DDC" w:rsidRDefault="00021DDC" w:rsidP="005655F6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53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right="57"/>
              <w:jc w:val="left"/>
              <w:rPr>
                <w:rStyle w:val="-1"/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Style w:val="-1"/>
                <w:rFonts w:ascii="Times New Roman" w:hAnsi="Times New Roman"/>
                <w:noProof/>
                <w:sz w:val="24"/>
                <w:szCs w:val="24"/>
              </w:rPr>
              <w:t>Выполнение рисунков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ind w:right="57"/>
              <w:jc w:val="left"/>
              <w:rPr>
                <w:rStyle w:val="-1"/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Style w:val="-1"/>
                <w:rFonts w:ascii="Times New Roman" w:hAnsi="Times New Roman"/>
                <w:noProof/>
                <w:sz w:val="24"/>
                <w:szCs w:val="24"/>
              </w:rPr>
              <w:t>в прописи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ind w:right="57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4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E2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021DDC" w:rsidRDefault="00021DDC" w:rsidP="005655F6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853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>Знакомство с разлиновкой прописи</w:t>
            </w:r>
          </w:p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>С. 5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E2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 xml:space="preserve"> - 5</w:t>
            </w:r>
          </w:p>
        </w:tc>
        <w:tc>
          <w:tcPr>
            <w:tcW w:w="1525" w:type="dxa"/>
          </w:tcPr>
          <w:p w:rsidR="00021DDC" w:rsidRDefault="00021DDC" w:rsidP="005655F6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60A9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- 7</w:t>
            </w:r>
            <w:r w:rsidRPr="002853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Знакомство с основным алгоритмом письма </w:t>
            </w:r>
          </w:p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>С. 6 — 8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260A9F" w:rsidP="002E2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021DDC" w:rsidRDefault="00260A9F" w:rsidP="005655F6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21DDC" w:rsidRPr="002853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>Знакомство с основным алгоритмом письма</w:t>
            </w:r>
          </w:p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>С. 9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260A9F" w:rsidP="002E2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021DDC" w:rsidRDefault="00260A9F" w:rsidP="005655F6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021DDC" w:rsidRPr="002853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Закрепление умений</w:t>
            </w:r>
          </w:p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С. 10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260A9F" w:rsidP="002E2A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</w:tcPr>
          <w:p w:rsidR="00021DDC" w:rsidRDefault="00021DDC" w:rsidP="00260A9F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60A9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853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>Знакомство с рабочим пространством дополнительных строк</w:t>
            </w:r>
          </w:p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>С. 11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260A9F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021DDC" w:rsidRDefault="00021DDC" w:rsidP="00260A9F">
            <w:r w:rsidRPr="002853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60A9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853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Написание элементов букв </w:t>
            </w:r>
            <w:r w:rsidRPr="002E2A0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И, Г, П, Т</w:t>
            </w:r>
          </w:p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>С. 12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260A9F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021DDC" w:rsidRDefault="00021DDC" w:rsidP="00260A9F">
            <w:r w:rsidRPr="002853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60A9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53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Написание элементов букв </w:t>
            </w:r>
            <w:r w:rsidRPr="002E2A0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Л, Г</w:t>
            </w:r>
          </w:p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>С. 13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21DDC" w:rsidRDefault="00021DDC" w:rsidP="00260A9F">
            <w:r w:rsidRPr="002853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60A9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853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Написание элементов букв </w:t>
            </w:r>
            <w:r w:rsidRPr="002E2A0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н, к, Э</w:t>
            </w:r>
          </w:p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>С. 14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021DDC" w:rsidRDefault="00021DDC" w:rsidP="00260A9F">
            <w:r w:rsidRPr="002853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60A9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853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Написание элементов букв </w:t>
            </w:r>
            <w:r w:rsidRPr="002E2A0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К, И</w:t>
            </w:r>
          </w:p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>С. 15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021DDC" w:rsidRDefault="00021DDC" w:rsidP="00260A9F">
            <w:r w:rsidRPr="002853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60A9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853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Написание элементов буквы </w:t>
            </w:r>
            <w:r w:rsidRPr="002E2A0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у</w:t>
            </w:r>
          </w:p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>С.16 — 17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:rsidR="00021DDC" w:rsidRDefault="00260A9F" w:rsidP="005655F6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21DDC" w:rsidRPr="002853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Написание элементов букв </w:t>
            </w:r>
            <w:r w:rsidRPr="002E2A0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п, Н</w:t>
            </w:r>
          </w:p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С. 18 — 19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021DDC" w:rsidRDefault="00021DDC" w:rsidP="00260A9F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60A9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853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2A04">
              <w:rPr>
                <w:rFonts w:ascii="Times New Roman" w:hAnsi="Times New Roman"/>
                <w:sz w:val="24"/>
                <w:szCs w:val="24"/>
              </w:rPr>
              <w:t>Соединение 3-х и 4-х крючков в связку</w:t>
            </w:r>
          </w:p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С. 20 — 21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021DDC" w:rsidRDefault="00021DDC" w:rsidP="00260A9F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60A9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853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Style28"/>
              <w:spacing w:line="276" w:lineRule="auto"/>
              <w:ind w:right="57"/>
              <w:rPr>
                <w:rFonts w:ascii="Times New Roman" w:hAnsi="Times New Roman" w:cs="Times New Roman"/>
                <w:noProof/>
              </w:rPr>
            </w:pPr>
            <w:r w:rsidRPr="002E2A04">
              <w:rPr>
                <w:rFonts w:ascii="Times New Roman" w:hAnsi="Times New Roman" w:cs="Times New Roman"/>
                <w:noProof/>
              </w:rPr>
              <w:t>Закрепление изученного</w:t>
            </w:r>
          </w:p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С. 22 — 23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021DDC" w:rsidRDefault="00021DDC" w:rsidP="00260A9F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60A9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853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Style28"/>
              <w:spacing w:line="276" w:lineRule="auto"/>
              <w:ind w:right="57"/>
              <w:rPr>
                <w:rFonts w:ascii="Times New Roman" w:hAnsi="Times New Roman" w:cs="Times New Roman"/>
                <w:noProof/>
              </w:rPr>
            </w:pPr>
            <w:r w:rsidRPr="002E2A04">
              <w:rPr>
                <w:rFonts w:ascii="Times New Roman" w:hAnsi="Times New Roman" w:cs="Times New Roman"/>
                <w:noProof/>
              </w:rPr>
              <w:t>Закрепление изученного</w:t>
            </w:r>
          </w:p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С. 24 — 25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pStyle w:val="11"/>
              <w:keepNext w:val="0"/>
              <w:widowControl/>
              <w:autoSpaceDE/>
              <w:autoSpaceDN/>
              <w:adjustRightInd/>
              <w:spacing w:line="276" w:lineRule="auto"/>
              <w:rPr>
                <w:noProof w:val="0"/>
                <w:sz w:val="24"/>
              </w:rPr>
            </w:pPr>
            <w:r w:rsidRPr="002E2A04">
              <w:rPr>
                <w:noProof w:val="0"/>
                <w:sz w:val="24"/>
              </w:rPr>
              <w:t>1</w:t>
            </w:r>
            <w:r w:rsidR="00260A9F">
              <w:rPr>
                <w:noProof w:val="0"/>
                <w:sz w:val="24"/>
              </w:rPr>
              <w:t>8</w:t>
            </w:r>
          </w:p>
        </w:tc>
        <w:tc>
          <w:tcPr>
            <w:tcW w:w="1525" w:type="dxa"/>
          </w:tcPr>
          <w:p w:rsidR="00021DDC" w:rsidRDefault="00021DDC" w:rsidP="00260A9F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60A9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853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right="57"/>
              <w:jc w:val="left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а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ind w:righ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sz w:val="24"/>
                <w:szCs w:val="24"/>
              </w:rPr>
              <w:t>С. 26 — 27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021DDC" w:rsidRDefault="00021DDC" w:rsidP="00260A9F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60A9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2853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0" w:type="dxa"/>
          </w:tcPr>
          <w:p w:rsidR="00021DDC" w:rsidRPr="002E2A04" w:rsidRDefault="00021DDC" w:rsidP="000674DF">
            <w:pPr>
              <w:pStyle w:val="11"/>
              <w:spacing w:line="276" w:lineRule="auto"/>
              <w:ind w:right="57"/>
              <w:jc w:val="left"/>
              <w:rPr>
                <w:i/>
                <w:iCs/>
                <w:sz w:val="24"/>
              </w:rPr>
            </w:pPr>
            <w:r w:rsidRPr="002E2A04">
              <w:rPr>
                <w:sz w:val="24"/>
              </w:rPr>
              <w:t xml:space="preserve">Письмо строчной буквы </w:t>
            </w:r>
            <w:r w:rsidRPr="002E2A04">
              <w:rPr>
                <w:i/>
                <w:iCs/>
                <w:sz w:val="24"/>
              </w:rPr>
              <w:t>у</w:t>
            </w:r>
          </w:p>
          <w:p w:rsidR="00021DDC" w:rsidRPr="002E2A04" w:rsidRDefault="00021DDC" w:rsidP="00DC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С. 28 — 29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260A9F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25" w:type="dxa"/>
          </w:tcPr>
          <w:p w:rsidR="00021DDC" w:rsidRDefault="00021DDC" w:rsidP="00260A9F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60A9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853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0" w:type="dxa"/>
          </w:tcPr>
          <w:p w:rsidR="00021DDC" w:rsidRPr="002E2A04" w:rsidRDefault="00021DDC" w:rsidP="000674DF">
            <w:pPr>
              <w:pStyle w:val="11"/>
              <w:spacing w:line="276" w:lineRule="auto"/>
              <w:ind w:right="57"/>
              <w:jc w:val="left"/>
              <w:rPr>
                <w:i/>
                <w:iCs/>
                <w:sz w:val="24"/>
              </w:rPr>
            </w:pPr>
            <w:r w:rsidRPr="002E2A04">
              <w:rPr>
                <w:sz w:val="24"/>
              </w:rPr>
              <w:t xml:space="preserve">Письмо заглавной буквы </w:t>
            </w:r>
            <w:r w:rsidRPr="002E2A04">
              <w:rPr>
                <w:i/>
                <w:iCs/>
                <w:sz w:val="24"/>
              </w:rPr>
              <w:t>А</w:t>
            </w:r>
          </w:p>
          <w:p w:rsidR="00021DDC" w:rsidRPr="002E2A04" w:rsidRDefault="00021DDC" w:rsidP="00DC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С. 30 — 31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21DDC" w:rsidRDefault="00021DDC" w:rsidP="00260A9F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60A9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853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0" w:type="dxa"/>
          </w:tcPr>
          <w:p w:rsidR="00021DDC" w:rsidRPr="002E2A04" w:rsidRDefault="00021DDC" w:rsidP="000674DF">
            <w:pPr>
              <w:pStyle w:val="11"/>
              <w:spacing w:line="276" w:lineRule="auto"/>
              <w:ind w:right="57"/>
              <w:jc w:val="left"/>
              <w:rPr>
                <w:i/>
                <w:iCs/>
                <w:sz w:val="24"/>
              </w:rPr>
            </w:pPr>
            <w:r w:rsidRPr="002E2A04">
              <w:rPr>
                <w:sz w:val="24"/>
              </w:rPr>
              <w:t xml:space="preserve">Письмо заглавной буквы </w:t>
            </w:r>
            <w:r w:rsidRPr="002E2A04">
              <w:rPr>
                <w:i/>
                <w:iCs/>
                <w:sz w:val="24"/>
              </w:rPr>
              <w:t>У</w:t>
            </w:r>
          </w:p>
          <w:p w:rsidR="00021DDC" w:rsidRPr="002E2A04" w:rsidRDefault="00021DDC" w:rsidP="00DC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С. 32 — 33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021DDC" w:rsidRDefault="00260A9F" w:rsidP="005655F6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670" w:type="dxa"/>
          </w:tcPr>
          <w:p w:rsidR="00021DDC" w:rsidRPr="002E2A04" w:rsidRDefault="00021DDC" w:rsidP="000674DF">
            <w:pPr>
              <w:pStyle w:val="11"/>
              <w:spacing w:line="276" w:lineRule="auto"/>
              <w:ind w:right="57"/>
              <w:jc w:val="left"/>
              <w:rPr>
                <w:sz w:val="24"/>
              </w:rPr>
            </w:pPr>
            <w:r w:rsidRPr="002E2A04">
              <w:rPr>
                <w:sz w:val="24"/>
              </w:rPr>
              <w:t>Закрепление изученных букв</w:t>
            </w:r>
          </w:p>
          <w:p w:rsidR="00021DDC" w:rsidRPr="002E2A04" w:rsidRDefault="00021DDC" w:rsidP="00DC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С. 34 — 35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021DDC" w:rsidRDefault="00260A9F" w:rsidP="005655F6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21DDC" w:rsidRPr="0028538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21DD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</w:tcPr>
          <w:p w:rsidR="00021DDC" w:rsidRPr="002E2A04" w:rsidRDefault="00021DDC" w:rsidP="000674DF">
            <w:pPr>
              <w:pStyle w:val="11"/>
              <w:spacing w:line="276" w:lineRule="auto"/>
              <w:ind w:right="57"/>
              <w:jc w:val="left"/>
              <w:rPr>
                <w:i/>
                <w:iCs/>
                <w:sz w:val="24"/>
              </w:rPr>
            </w:pPr>
            <w:r w:rsidRPr="002E2A04">
              <w:rPr>
                <w:sz w:val="24"/>
              </w:rPr>
              <w:t xml:space="preserve">Письмо строчной буквы </w:t>
            </w:r>
            <w:r w:rsidRPr="002E2A04">
              <w:rPr>
                <w:i/>
                <w:iCs/>
                <w:sz w:val="24"/>
              </w:rPr>
              <w:t>м</w:t>
            </w:r>
          </w:p>
          <w:p w:rsidR="00021DDC" w:rsidRPr="002E2A04" w:rsidRDefault="00021DDC" w:rsidP="00DC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С. 36—37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:rsidR="00021DDC" w:rsidRPr="002E2A04" w:rsidRDefault="00260A9F" w:rsidP="005655F6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21DD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0" w:type="dxa"/>
          </w:tcPr>
          <w:p w:rsidR="00021DDC" w:rsidRPr="002E2A04" w:rsidRDefault="00021DDC" w:rsidP="000674DF">
            <w:pPr>
              <w:pStyle w:val="11"/>
              <w:spacing w:line="276" w:lineRule="auto"/>
              <w:ind w:right="57"/>
              <w:jc w:val="left"/>
              <w:rPr>
                <w:i/>
                <w:iCs/>
                <w:sz w:val="24"/>
              </w:rPr>
            </w:pPr>
            <w:r w:rsidRPr="002E2A04">
              <w:rPr>
                <w:sz w:val="24"/>
              </w:rPr>
              <w:t xml:space="preserve">Письмо строчной буквы </w:t>
            </w:r>
            <w:r w:rsidRPr="002E2A04">
              <w:rPr>
                <w:i/>
                <w:iCs/>
                <w:sz w:val="24"/>
              </w:rPr>
              <w:t>н</w:t>
            </w:r>
          </w:p>
          <w:p w:rsidR="00021DDC" w:rsidRPr="002E2A04" w:rsidRDefault="00021DDC" w:rsidP="00DC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С. 38—39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021DDC" w:rsidRDefault="00260A9F" w:rsidP="005655F6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21DDC" w:rsidRPr="00C020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0" w:type="dxa"/>
          </w:tcPr>
          <w:p w:rsidR="00021DDC" w:rsidRPr="002E2A04" w:rsidRDefault="00021DDC" w:rsidP="000674DF">
            <w:pPr>
              <w:pStyle w:val="11"/>
              <w:spacing w:line="276" w:lineRule="auto"/>
              <w:ind w:right="57"/>
              <w:jc w:val="left"/>
              <w:rPr>
                <w:i/>
                <w:iCs/>
                <w:sz w:val="24"/>
              </w:rPr>
            </w:pPr>
            <w:r w:rsidRPr="002E2A04">
              <w:rPr>
                <w:sz w:val="24"/>
              </w:rPr>
              <w:t xml:space="preserve">Письмо заглавной буквы </w:t>
            </w:r>
            <w:r w:rsidRPr="002E2A04">
              <w:rPr>
                <w:i/>
                <w:iCs/>
                <w:sz w:val="24"/>
              </w:rPr>
              <w:t>М</w:t>
            </w:r>
          </w:p>
          <w:p w:rsidR="00021DDC" w:rsidRPr="002E2A04" w:rsidRDefault="00021DDC" w:rsidP="00DC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С. 40—41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021DDC" w:rsidRDefault="00260A9F" w:rsidP="005655F6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021DDC" w:rsidRPr="00C020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0" w:type="dxa"/>
          </w:tcPr>
          <w:p w:rsidR="00021DDC" w:rsidRPr="002E2A04" w:rsidRDefault="00021DDC" w:rsidP="000674DF">
            <w:pPr>
              <w:pStyle w:val="11"/>
              <w:spacing w:line="276" w:lineRule="auto"/>
              <w:ind w:right="57"/>
              <w:jc w:val="left"/>
              <w:rPr>
                <w:i/>
                <w:iCs/>
                <w:sz w:val="24"/>
              </w:rPr>
            </w:pPr>
            <w:r w:rsidRPr="002E2A04">
              <w:rPr>
                <w:sz w:val="24"/>
              </w:rPr>
              <w:t xml:space="preserve">Письмо заглавной буквы </w:t>
            </w:r>
            <w:r w:rsidRPr="002E2A04">
              <w:rPr>
                <w:i/>
                <w:iCs/>
                <w:sz w:val="24"/>
              </w:rPr>
              <w:t>Н</w:t>
            </w:r>
          </w:p>
          <w:p w:rsidR="00021DDC" w:rsidRPr="002E2A04" w:rsidRDefault="00021DDC" w:rsidP="00DC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С. 42—43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021DDC" w:rsidRDefault="00260A9F" w:rsidP="005655F6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21DDC" w:rsidRPr="00C020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0" w:type="dxa"/>
          </w:tcPr>
          <w:p w:rsidR="00021DDC" w:rsidRPr="002E2A04" w:rsidRDefault="00021DDC" w:rsidP="000674DF">
            <w:pPr>
              <w:pStyle w:val="11"/>
              <w:spacing w:line="276" w:lineRule="auto"/>
              <w:ind w:right="57"/>
              <w:jc w:val="left"/>
              <w:rPr>
                <w:sz w:val="24"/>
              </w:rPr>
            </w:pPr>
            <w:r w:rsidRPr="002E2A04">
              <w:rPr>
                <w:sz w:val="24"/>
              </w:rPr>
              <w:t>Закрепление изученных букв</w:t>
            </w:r>
          </w:p>
          <w:p w:rsidR="00021DDC" w:rsidRPr="002E2A04" w:rsidRDefault="00021DDC" w:rsidP="00DC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С. 44—45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2376" w:type="dxa"/>
            <w:gridSpan w:val="2"/>
          </w:tcPr>
          <w:p w:rsidR="00021DDC" w:rsidRDefault="00021DDC" w:rsidP="000674DF">
            <w:pPr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gridSpan w:val="2"/>
          </w:tcPr>
          <w:p w:rsidR="00021DDC" w:rsidRDefault="00021DDC" w:rsidP="00021DDC">
            <w:pPr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E2A0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Пропись № 2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</w:tcPr>
          <w:p w:rsidR="00021DDC" w:rsidRDefault="00260A9F" w:rsidP="005655F6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021DDC" w:rsidRPr="00A87A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о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3—5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021DDC" w:rsidRDefault="00021DDC" w:rsidP="00260A9F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60A9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87A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э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6—7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260A9F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25" w:type="dxa"/>
          </w:tcPr>
          <w:p w:rsidR="00021DDC" w:rsidRDefault="00021DDC" w:rsidP="00260A9F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60A9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87A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заглавной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О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8—9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21DDC" w:rsidRDefault="00021DDC" w:rsidP="00260A9F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60A9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87A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заглавной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Э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10—11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021DDC" w:rsidRDefault="00021DDC" w:rsidP="00260A9F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60A9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87A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Закрепление изученных букв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12—13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021DDC" w:rsidRDefault="00021DDC" w:rsidP="00260A9F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60A9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A87A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р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14—15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:rsidR="00021DDC" w:rsidRDefault="00021DDC" w:rsidP="00260A9F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60A9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87A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л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16—17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021DDC" w:rsidRDefault="00021DDC" w:rsidP="00260A9F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60A9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A87A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заглавной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Р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18—19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021DDC" w:rsidRDefault="00260A9F" w:rsidP="005655F6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21DDC" w:rsidRPr="00A87A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0" w:type="dxa"/>
          </w:tcPr>
          <w:p w:rsidR="00021DDC" w:rsidRPr="002E2A04" w:rsidRDefault="00021DDC" w:rsidP="000674DF">
            <w:pPr>
              <w:pStyle w:val="11"/>
              <w:spacing w:line="276" w:lineRule="auto"/>
              <w:ind w:left="57" w:right="-108"/>
              <w:jc w:val="left"/>
              <w:rPr>
                <w:i/>
                <w:iCs/>
                <w:sz w:val="24"/>
              </w:rPr>
            </w:pPr>
            <w:r w:rsidRPr="002E2A04">
              <w:rPr>
                <w:sz w:val="24"/>
              </w:rPr>
              <w:t xml:space="preserve">Письмо заглавной буквы </w:t>
            </w:r>
            <w:r w:rsidRPr="002E2A04">
              <w:rPr>
                <w:i/>
                <w:iCs/>
                <w:sz w:val="24"/>
              </w:rPr>
              <w:t>Л</w:t>
            </w:r>
          </w:p>
          <w:p w:rsidR="00021DDC" w:rsidRPr="002E2A04" w:rsidRDefault="00021DDC" w:rsidP="00DC2934">
            <w:pPr>
              <w:ind w:left="5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>С. 20—21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021DDC" w:rsidRDefault="00021DDC" w:rsidP="00260A9F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60A9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87A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Закрепление изученных букв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22—23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</w:tcPr>
          <w:p w:rsidR="00021DDC" w:rsidRDefault="00021DDC" w:rsidP="00260A9F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60A9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7A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ы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24—25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021DDC" w:rsidRDefault="00021DDC" w:rsidP="00260A9F">
            <w:r w:rsidRPr="00D3486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60A9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3486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и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26—27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260A9F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25" w:type="dxa"/>
          </w:tcPr>
          <w:p w:rsidR="00021DDC" w:rsidRDefault="00021DDC" w:rsidP="00260A9F">
            <w:r w:rsidRPr="00D3486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60A9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3486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заглавной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И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28—29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60A9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0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21DDC" w:rsidRDefault="00021DDC" w:rsidP="00260A9F">
            <w:r w:rsidRPr="00D3486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60A9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D3486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Закрепление изученного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30—31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25" w:type="dxa"/>
          </w:tcPr>
          <w:p w:rsidR="00021DDC" w:rsidRDefault="00021DDC" w:rsidP="005655F6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Закрепление изученного 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32—33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2008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31.10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й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34—35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25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1.11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Диагностика и тренинг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36— 41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25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2.11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заглавной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Й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42—43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25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3.11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б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44—45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21DDC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0" w:type="dxa"/>
          </w:tcPr>
          <w:p w:rsidR="00021DDC" w:rsidRPr="00942DBB" w:rsidRDefault="00021DDC" w:rsidP="00942DBB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942DBB">
              <w:rPr>
                <w:rFonts w:ascii="Times New Roman" w:eastAsiaTheme="minorEastAsia" w:hAnsi="Times New Roman"/>
                <w:b/>
                <w:sz w:val="32"/>
                <w:szCs w:val="32"/>
                <w:lang w:val="en-US"/>
              </w:rPr>
              <w:t>II</w:t>
            </w:r>
            <w:r w:rsidRPr="00942DBB">
              <w:rPr>
                <w:rFonts w:ascii="Times New Roman" w:eastAsiaTheme="minorEastAsia" w:hAnsi="Times New Roman"/>
                <w:b/>
                <w:sz w:val="32"/>
                <w:szCs w:val="32"/>
              </w:rPr>
              <w:t xml:space="preserve"> четверть – </w:t>
            </w:r>
            <w:r>
              <w:rPr>
                <w:rFonts w:ascii="Times New Roman" w:eastAsiaTheme="minorEastAsia" w:hAnsi="Times New Roman"/>
                <w:b/>
                <w:sz w:val="32"/>
                <w:szCs w:val="32"/>
              </w:rPr>
              <w:t>36</w:t>
            </w:r>
            <w:r w:rsidRPr="00942DBB">
              <w:rPr>
                <w:rFonts w:ascii="Times New Roman" w:eastAsiaTheme="minorEastAsia" w:hAnsi="Times New Roman"/>
                <w:b/>
                <w:sz w:val="32"/>
                <w:szCs w:val="32"/>
              </w:rPr>
              <w:t xml:space="preserve"> часа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25" w:type="dxa"/>
          </w:tcPr>
          <w:p w:rsidR="00021DDC" w:rsidRDefault="00021DDC" w:rsidP="00180249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B618E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п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46—47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25" w:type="dxa"/>
          </w:tcPr>
          <w:p w:rsidR="00021DDC" w:rsidRDefault="00021DDC" w:rsidP="00180249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B618E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заглавной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Б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48—49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25" w:type="dxa"/>
          </w:tcPr>
          <w:p w:rsidR="00021DDC" w:rsidRDefault="00021DDC" w:rsidP="00180249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B618E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заглавной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П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50—51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25" w:type="dxa"/>
          </w:tcPr>
          <w:p w:rsidR="00021DDC" w:rsidRDefault="00021DDC" w:rsidP="00180249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B618E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Закрепление изученных букв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52—53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25" w:type="dxa"/>
          </w:tcPr>
          <w:p w:rsidR="00021DDC" w:rsidRDefault="00021DDC" w:rsidP="00180249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B618E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в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54—55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25" w:type="dxa"/>
          </w:tcPr>
          <w:p w:rsidR="00021DDC" w:rsidRDefault="00021DDC" w:rsidP="00180249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B618E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ф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56—57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25" w:type="dxa"/>
          </w:tcPr>
          <w:p w:rsidR="00021DDC" w:rsidRDefault="00021DDC" w:rsidP="00180249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B618E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заглавной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В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ind w:left="57" w:right="-108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58—59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25" w:type="dxa"/>
          </w:tcPr>
          <w:p w:rsidR="00021DDC" w:rsidRDefault="00021DDC" w:rsidP="00180249">
            <w:r w:rsidRPr="00977F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77F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0" w:type="dxa"/>
          </w:tcPr>
          <w:p w:rsidR="00021DDC" w:rsidRPr="002E2A04" w:rsidRDefault="00021DDC" w:rsidP="00F30EDB">
            <w:pPr>
              <w:pStyle w:val="11"/>
              <w:spacing w:line="276" w:lineRule="auto"/>
              <w:ind w:left="57" w:right="-108"/>
              <w:jc w:val="left"/>
              <w:rPr>
                <w:i/>
                <w:iCs/>
                <w:sz w:val="24"/>
              </w:rPr>
            </w:pPr>
            <w:r w:rsidRPr="002E2A04">
              <w:rPr>
                <w:sz w:val="24"/>
              </w:rPr>
              <w:t xml:space="preserve">Письмо заглавной буквы </w:t>
            </w:r>
            <w:r w:rsidRPr="002E2A04">
              <w:rPr>
                <w:i/>
                <w:iCs/>
                <w:sz w:val="24"/>
              </w:rPr>
              <w:t>Ф</w:t>
            </w:r>
          </w:p>
          <w:p w:rsidR="00021DDC" w:rsidRPr="002E2A04" w:rsidRDefault="00021DDC" w:rsidP="00DC293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>С. 60—61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25" w:type="dxa"/>
          </w:tcPr>
          <w:p w:rsidR="00021DDC" w:rsidRDefault="00021DDC" w:rsidP="00180249">
            <w:r w:rsidRPr="00977F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77F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11"/>
              <w:spacing w:line="276" w:lineRule="auto"/>
              <w:ind w:left="57" w:right="-108"/>
              <w:rPr>
                <w:sz w:val="24"/>
              </w:rPr>
            </w:pPr>
            <w:r w:rsidRPr="002E2A04">
              <w:rPr>
                <w:sz w:val="24"/>
              </w:rPr>
              <w:t>Закрепление изученных букв</w:t>
            </w:r>
          </w:p>
          <w:p w:rsidR="00021DDC" w:rsidRPr="002E2A04" w:rsidRDefault="00021DDC" w:rsidP="00DC293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>С. 62—63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2376" w:type="dxa"/>
            <w:gridSpan w:val="2"/>
          </w:tcPr>
          <w:p w:rsidR="00021DDC" w:rsidRDefault="00021DDC" w:rsidP="00DC2934">
            <w:pPr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gridSpan w:val="2"/>
          </w:tcPr>
          <w:p w:rsidR="00021DDC" w:rsidRDefault="00021DDC" w:rsidP="00021DDC">
            <w:pPr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Пропись № 3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25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24.11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</w:rPr>
              <w:t>г</w:t>
            </w:r>
          </w:p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3—5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25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27.11</w:t>
            </w:r>
          </w:p>
        </w:tc>
        <w:tc>
          <w:tcPr>
            <w:tcW w:w="5670" w:type="dxa"/>
          </w:tcPr>
          <w:p w:rsidR="00021DDC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</w:rPr>
              <w:t>к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 </w:t>
            </w:r>
          </w:p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6—7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25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28.11</w:t>
            </w:r>
          </w:p>
        </w:tc>
        <w:tc>
          <w:tcPr>
            <w:tcW w:w="5670" w:type="dxa"/>
          </w:tcPr>
          <w:p w:rsidR="00021DDC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заглавной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Г </w:t>
            </w:r>
          </w:p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8—9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25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29.11</w:t>
            </w:r>
          </w:p>
        </w:tc>
        <w:tc>
          <w:tcPr>
            <w:tcW w:w="5670" w:type="dxa"/>
          </w:tcPr>
          <w:p w:rsidR="00021DDC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заглавной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К </w:t>
            </w:r>
          </w:p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10—11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25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30.11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Закрепление изученного</w:t>
            </w:r>
          </w:p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12—13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25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1.12</w:t>
            </w:r>
          </w:p>
        </w:tc>
        <w:tc>
          <w:tcPr>
            <w:tcW w:w="5670" w:type="dxa"/>
          </w:tcPr>
          <w:p w:rsidR="00021DDC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д </w:t>
            </w: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С. </w:t>
            </w:r>
          </w:p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14—15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25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4.12</w:t>
            </w:r>
          </w:p>
        </w:tc>
        <w:tc>
          <w:tcPr>
            <w:tcW w:w="5670" w:type="dxa"/>
          </w:tcPr>
          <w:p w:rsidR="00021DDC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т </w:t>
            </w: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С. </w:t>
            </w:r>
          </w:p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16—17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25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5.12</w:t>
            </w:r>
          </w:p>
        </w:tc>
        <w:tc>
          <w:tcPr>
            <w:tcW w:w="5670" w:type="dxa"/>
          </w:tcPr>
          <w:p w:rsidR="00021DDC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заглавной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Д </w:t>
            </w: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С. </w:t>
            </w:r>
          </w:p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18—19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25" w:type="dxa"/>
          </w:tcPr>
          <w:p w:rsidR="00021DDC" w:rsidRDefault="00021DDC" w:rsidP="00180249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A218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0" w:type="dxa"/>
          </w:tcPr>
          <w:p w:rsidR="00021DDC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заглавной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Т </w:t>
            </w: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</w:t>
            </w:r>
          </w:p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 20—21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525" w:type="dxa"/>
          </w:tcPr>
          <w:p w:rsidR="00021DDC" w:rsidRDefault="00021DDC" w:rsidP="00180249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DA218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Закрепление изученного</w:t>
            </w:r>
          </w:p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22—23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25" w:type="dxa"/>
          </w:tcPr>
          <w:p w:rsidR="00021DDC" w:rsidRDefault="00021DDC" w:rsidP="00180249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B1CD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0" w:type="dxa"/>
          </w:tcPr>
          <w:p w:rsidR="00021DDC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ж </w:t>
            </w: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С. </w:t>
            </w:r>
          </w:p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24—25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25" w:type="dxa"/>
          </w:tcPr>
          <w:p w:rsidR="00021DDC" w:rsidRDefault="00021DDC" w:rsidP="00180249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5B1CD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0" w:type="dxa"/>
          </w:tcPr>
          <w:p w:rsidR="00021DDC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ш </w:t>
            </w: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</w:t>
            </w:r>
          </w:p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 26—27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25" w:type="dxa"/>
          </w:tcPr>
          <w:p w:rsidR="00021DDC" w:rsidRDefault="00021DDC" w:rsidP="00180249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B1CD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заглавной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Ж </w:t>
            </w: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28—29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25" w:type="dxa"/>
          </w:tcPr>
          <w:p w:rsidR="00021DDC" w:rsidRDefault="00021DDC" w:rsidP="00180249">
            <w:r w:rsidRPr="002E56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E56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заглавной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Ш </w:t>
            </w: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30—31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25" w:type="dxa"/>
          </w:tcPr>
          <w:p w:rsidR="00021DDC" w:rsidRDefault="00021DDC" w:rsidP="00180249">
            <w:r w:rsidRPr="002E56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E56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Закрепление изученного</w:t>
            </w:r>
          </w:p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32—33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25" w:type="dxa"/>
          </w:tcPr>
          <w:p w:rsidR="00021DDC" w:rsidRDefault="00021DDC" w:rsidP="00180249">
            <w:r w:rsidRPr="002E56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E56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з </w:t>
            </w: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34—35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25" w:type="dxa"/>
          </w:tcPr>
          <w:p w:rsidR="00021DDC" w:rsidRDefault="00021DDC" w:rsidP="00942DBB">
            <w:r w:rsidRPr="002E56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E56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с </w:t>
            </w: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36—37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25" w:type="dxa"/>
          </w:tcPr>
          <w:p w:rsidR="00021DDC" w:rsidRDefault="00021DDC" w:rsidP="00180249">
            <w:r w:rsidRPr="002E56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E56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Письмо заглавной буквы </w:t>
            </w:r>
            <w:r w:rsidRPr="002E2A0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З </w:t>
            </w: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>С. 38—39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25" w:type="dxa"/>
          </w:tcPr>
          <w:p w:rsidR="00021DDC" w:rsidRDefault="00021DDC" w:rsidP="00180249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2E56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Письмо заглавной буквы </w:t>
            </w:r>
            <w:r w:rsidRPr="002E2A0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С </w:t>
            </w: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>С. 40—41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25" w:type="dxa"/>
          </w:tcPr>
          <w:p w:rsidR="00021DDC" w:rsidRDefault="00021DDC" w:rsidP="00180249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2E56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>Закрепление изученного</w:t>
            </w:r>
          </w:p>
          <w:p w:rsidR="00021DDC" w:rsidRPr="002E2A04" w:rsidRDefault="00021DDC" w:rsidP="00DC2934">
            <w:pPr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>С. 42—43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25" w:type="dxa"/>
          </w:tcPr>
          <w:p w:rsidR="00021DDC" w:rsidRDefault="00021DDC" w:rsidP="00180249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E56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Диагностика 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jc w:val="left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С. </w:t>
            </w:r>
            <w:r w:rsidRPr="002E2A0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44</w:t>
            </w: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— 45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2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25" w:type="dxa"/>
          </w:tcPr>
          <w:p w:rsidR="00021DDC" w:rsidRDefault="00021DDC" w:rsidP="00942DBB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2E56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строчных букв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е, ё</w:t>
            </w:r>
          </w:p>
          <w:p w:rsidR="00021DDC" w:rsidRPr="002E2A04" w:rsidRDefault="00021DDC" w:rsidP="00DC2934">
            <w:pPr>
              <w:pStyle w:val="Tabl"/>
              <w:widowControl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С. 46—47; 48—49 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2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5" w:type="dxa"/>
          </w:tcPr>
          <w:p w:rsidR="00021DDC" w:rsidRDefault="00021DDC" w:rsidP="00180249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3B48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заглавных букв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Е, Ё</w:t>
            </w:r>
          </w:p>
          <w:p w:rsidR="00021DDC" w:rsidRPr="002E2A04" w:rsidRDefault="00021DDC" w:rsidP="00DC2934">
            <w:pPr>
              <w:pStyle w:val="Tabl"/>
              <w:widowControl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50—51; 52—53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25" w:type="dxa"/>
          </w:tcPr>
          <w:p w:rsidR="00021DDC" w:rsidRDefault="00021DDC" w:rsidP="00180249">
            <w:r w:rsidRPr="003B48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B48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Закрепление изученного</w:t>
            </w:r>
          </w:p>
          <w:p w:rsidR="00021DDC" w:rsidRPr="002E2A04" w:rsidRDefault="00021DDC" w:rsidP="00DC2934">
            <w:pPr>
              <w:pStyle w:val="Tabl"/>
              <w:widowControl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54—55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25" w:type="dxa"/>
          </w:tcPr>
          <w:p w:rsidR="00021DDC" w:rsidRDefault="00021DDC" w:rsidP="00180249">
            <w:r w:rsidRPr="003B48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B48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ю </w:t>
            </w: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56—57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2376" w:type="dxa"/>
            <w:gridSpan w:val="2"/>
          </w:tcPr>
          <w:p w:rsidR="00021DDC" w:rsidRDefault="00021DDC" w:rsidP="009A67D4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2"/>
          </w:tcPr>
          <w:p w:rsidR="00021DDC" w:rsidRDefault="00021DDC" w:rsidP="00021DDC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DBB"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 xml:space="preserve">III </w:t>
            </w:r>
            <w:r w:rsidRPr="00942DBB"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  <w:lang w:eastAsia="ru-RU"/>
              </w:rPr>
              <w:t>четверть</w:t>
            </w:r>
            <w:r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(30 часов)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25" w:type="dxa"/>
          </w:tcPr>
          <w:p w:rsidR="00021DDC" w:rsidRPr="002E2A04" w:rsidRDefault="00021DDC" w:rsidP="00180249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я </w:t>
            </w: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>С. 58—59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E2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25" w:type="dxa"/>
          </w:tcPr>
          <w:p w:rsidR="00021DDC" w:rsidRPr="002E2A04" w:rsidRDefault="00021DDC" w:rsidP="00180249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11-12.01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Диагностика и тренинг</w:t>
            </w:r>
          </w:p>
          <w:p w:rsidR="00021DDC" w:rsidRPr="002E2A04" w:rsidRDefault="00021DDC" w:rsidP="00DC2934">
            <w:pPr>
              <w:pStyle w:val="Tabl"/>
              <w:widowControl/>
              <w:spacing w:line="276" w:lineRule="auto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44—45, 60—63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21DDC" w:rsidRPr="002E2A04" w:rsidTr="00021DDC">
        <w:tc>
          <w:tcPr>
            <w:tcW w:w="2376" w:type="dxa"/>
            <w:gridSpan w:val="2"/>
          </w:tcPr>
          <w:p w:rsidR="00021DDC" w:rsidRDefault="00021DDC" w:rsidP="00DC2934">
            <w:pPr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gridSpan w:val="2"/>
          </w:tcPr>
          <w:p w:rsidR="00021DDC" w:rsidRDefault="00021DDC" w:rsidP="00021DDC">
            <w:pPr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Пропись № 4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25" w:type="dxa"/>
          </w:tcPr>
          <w:p w:rsidR="00021DDC" w:rsidRDefault="00021DDC" w:rsidP="003232F3">
            <w:r w:rsidRPr="009763C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763C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заглавной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Ю     </w:t>
            </w: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3—5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25" w:type="dxa"/>
          </w:tcPr>
          <w:p w:rsidR="00021DDC" w:rsidRDefault="00021DDC" w:rsidP="00180249">
            <w:r w:rsidRPr="009763C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9763C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заглавной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Я </w:t>
            </w: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6—7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25" w:type="dxa"/>
          </w:tcPr>
          <w:p w:rsidR="00021DDC" w:rsidRDefault="00021DDC" w:rsidP="00180249">
            <w:r w:rsidRPr="009763C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763C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Закрепление изученного</w:t>
            </w:r>
          </w:p>
          <w:p w:rsidR="00021DDC" w:rsidRPr="002E2A04" w:rsidRDefault="00021DDC" w:rsidP="00DC2934">
            <w:pPr>
              <w:pStyle w:val="Tabl"/>
              <w:widowControl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8—9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1525" w:type="dxa"/>
          </w:tcPr>
          <w:p w:rsidR="00021DDC" w:rsidRDefault="00021DDC" w:rsidP="00180249">
            <w:r w:rsidRPr="009763C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9763C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ь </w:t>
            </w: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10—17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E2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1525" w:type="dxa"/>
          </w:tcPr>
          <w:p w:rsidR="00021DDC" w:rsidRDefault="00021DDC" w:rsidP="003232F3">
            <w:r w:rsidRPr="009763C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9763C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-22.01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ъ </w:t>
            </w: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18—21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25" w:type="dxa"/>
          </w:tcPr>
          <w:p w:rsidR="00021DDC" w:rsidRDefault="00021DDC" w:rsidP="00180249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9763C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х </w:t>
            </w: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>С. 22—23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25" w:type="dxa"/>
          </w:tcPr>
          <w:p w:rsidR="00021DDC" w:rsidRDefault="00021DDC" w:rsidP="00180249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9763C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ind w:lef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ц </w:t>
            </w: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>С. 24—25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25" w:type="dxa"/>
          </w:tcPr>
          <w:p w:rsidR="00021DDC" w:rsidRDefault="00021DDC" w:rsidP="00180249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9763C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заглавной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Х </w:t>
            </w: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26—27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25" w:type="dxa"/>
          </w:tcPr>
          <w:p w:rsidR="00021DDC" w:rsidRDefault="00021DDC" w:rsidP="00180249">
            <w:r w:rsidRPr="00F828E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828E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заглавной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Ц </w:t>
            </w: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28—29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25" w:type="dxa"/>
          </w:tcPr>
          <w:p w:rsidR="00021DDC" w:rsidRDefault="00021DDC" w:rsidP="003232F3">
            <w:r w:rsidRPr="00F828E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828E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Закрепление изученного</w:t>
            </w:r>
          </w:p>
          <w:p w:rsidR="00021DDC" w:rsidRPr="002E2A04" w:rsidRDefault="00021DDC" w:rsidP="00DC2934">
            <w:pPr>
              <w:pStyle w:val="Tabl"/>
              <w:widowControl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30—31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525" w:type="dxa"/>
          </w:tcPr>
          <w:p w:rsidR="00021DDC" w:rsidRPr="002E2A04" w:rsidRDefault="00021DDC" w:rsidP="00180249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ч   </w:t>
            </w: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32—33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25" w:type="dxa"/>
          </w:tcPr>
          <w:p w:rsidR="00021DDC" w:rsidRPr="002E2A04" w:rsidRDefault="00021DDC" w:rsidP="00180249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строчной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щ  </w:t>
            </w: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34—35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25" w:type="dxa"/>
          </w:tcPr>
          <w:p w:rsidR="00021DDC" w:rsidRPr="002E2A04" w:rsidRDefault="00021DDC" w:rsidP="00180249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заглавной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Ч  </w:t>
            </w: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36—37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25" w:type="dxa"/>
          </w:tcPr>
          <w:p w:rsidR="00021DDC" w:rsidRDefault="00021DDC" w:rsidP="00180249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32F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 xml:space="preserve">Письмо заглавной буквы </w:t>
            </w:r>
            <w:r w:rsidRPr="002E2A0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Щ  </w:t>
            </w: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38—39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1525" w:type="dxa"/>
          </w:tcPr>
          <w:p w:rsidR="00021DDC" w:rsidRDefault="00021DDC" w:rsidP="00180249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B132F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Закрепление изученного</w:t>
            </w:r>
          </w:p>
          <w:p w:rsidR="00021DDC" w:rsidRPr="002E2A04" w:rsidRDefault="00021DDC" w:rsidP="00DC2934">
            <w:pPr>
              <w:pStyle w:val="Tabl"/>
              <w:widowControl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С. 40—41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DC2934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E2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021DDC" w:rsidRPr="002E2A04" w:rsidRDefault="00021DDC" w:rsidP="00DC2934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:rsidR="00021DDC" w:rsidRDefault="00021DDC" w:rsidP="00133A7F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21DDC" w:rsidRDefault="00021DDC" w:rsidP="00133A7F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:rsidR="00021DDC" w:rsidRPr="00133A7F" w:rsidRDefault="00021DDC" w:rsidP="00133A7F">
            <w:pPr>
              <w:spacing w:line="276" w:lineRule="auto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25" w:type="dxa"/>
          </w:tcPr>
          <w:p w:rsidR="00021DDC" w:rsidRDefault="00021DDC" w:rsidP="003232F3"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13-19</w:t>
            </w:r>
            <w:r w:rsidRPr="00B132F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670" w:type="dxa"/>
          </w:tcPr>
          <w:p w:rsidR="00021DDC" w:rsidRPr="002E2A04" w:rsidRDefault="00021DDC" w:rsidP="00DC2934">
            <w:pPr>
              <w:pStyle w:val="Tabl"/>
              <w:widowControl/>
              <w:spacing w:line="276" w:lineRule="auto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Диагностика и тренинг</w:t>
            </w:r>
          </w:p>
          <w:p w:rsidR="00021DDC" w:rsidRPr="002E2A04" w:rsidRDefault="00021DDC" w:rsidP="00DC293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2A04">
              <w:rPr>
                <w:rFonts w:ascii="Times New Roman" w:hAnsi="Times New Roman" w:cs="Times New Roman"/>
                <w:noProof/>
                <w:sz w:val="24"/>
                <w:szCs w:val="24"/>
              </w:rPr>
              <w:t>С. 42—47</w:t>
            </w:r>
          </w:p>
        </w:tc>
        <w:tc>
          <w:tcPr>
            <w:tcW w:w="1701" w:type="dxa"/>
          </w:tcPr>
          <w:p w:rsidR="00021DDC" w:rsidRPr="002E2A04" w:rsidRDefault="00021DDC" w:rsidP="00DC2934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21DDC" w:rsidRPr="002E2A04" w:rsidTr="00021DDC">
        <w:tc>
          <w:tcPr>
            <w:tcW w:w="851" w:type="dxa"/>
          </w:tcPr>
          <w:p w:rsidR="00021DDC" w:rsidRPr="002E2A04" w:rsidRDefault="00021DDC" w:rsidP="003369B8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111-116</w:t>
            </w:r>
          </w:p>
        </w:tc>
        <w:tc>
          <w:tcPr>
            <w:tcW w:w="1525" w:type="dxa"/>
          </w:tcPr>
          <w:p w:rsidR="00021DDC" w:rsidRPr="002E2A04" w:rsidRDefault="00021DDC" w:rsidP="003369B8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20-22.02 26-28</w:t>
            </w:r>
          </w:p>
        </w:tc>
        <w:tc>
          <w:tcPr>
            <w:tcW w:w="5670" w:type="dxa"/>
          </w:tcPr>
          <w:p w:rsidR="00021DDC" w:rsidRPr="002E2A04" w:rsidRDefault="00021DDC" w:rsidP="003232F3">
            <w:pPr>
              <w:pStyle w:val="Tabl"/>
              <w:widowControl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2A04">
              <w:rPr>
                <w:rFonts w:ascii="Times New Roman" w:hAnsi="Times New Roman"/>
                <w:noProof/>
                <w:sz w:val="24"/>
                <w:szCs w:val="24"/>
              </w:rPr>
              <w:t>Закрепление изученного</w:t>
            </w:r>
          </w:p>
          <w:p w:rsidR="00021DDC" w:rsidRPr="002E2A04" w:rsidRDefault="00021DDC" w:rsidP="003369B8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1DDC" w:rsidRPr="002E2A04" w:rsidRDefault="00021DDC" w:rsidP="003232F3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1F5ADE" w:rsidRDefault="001F5ADE" w:rsidP="001F5ADE">
      <w:pPr>
        <w:rPr>
          <w:rFonts w:ascii="Times New Roman" w:hAnsi="Times New Roman"/>
        </w:rPr>
      </w:pPr>
    </w:p>
    <w:p w:rsidR="0026258C" w:rsidRPr="0026258C" w:rsidRDefault="0026258C" w:rsidP="0026258C">
      <w:pPr>
        <w:rPr>
          <w:rFonts w:ascii="Times New Roman" w:hAnsi="Times New Roman" w:cs="Times New Roman"/>
          <w:sz w:val="24"/>
          <w:szCs w:val="24"/>
        </w:rPr>
      </w:pPr>
      <w:r w:rsidRPr="0026258C">
        <w:rPr>
          <w:rFonts w:ascii="Times New Roman" w:hAnsi="Times New Roman" w:cs="Times New Roman"/>
          <w:sz w:val="24"/>
          <w:szCs w:val="24"/>
        </w:rPr>
        <w:t xml:space="preserve">«РАССМОТРЕНО»                                                                       « СОГЛАСОВАНО»       </w:t>
      </w:r>
    </w:p>
    <w:p w:rsidR="0026258C" w:rsidRPr="0026258C" w:rsidRDefault="0026258C" w:rsidP="0026258C">
      <w:pPr>
        <w:rPr>
          <w:rFonts w:ascii="Times New Roman" w:hAnsi="Times New Roman" w:cs="Times New Roman"/>
          <w:sz w:val="24"/>
          <w:szCs w:val="24"/>
        </w:rPr>
      </w:pPr>
      <w:r w:rsidRPr="0026258C">
        <w:rPr>
          <w:rFonts w:ascii="Times New Roman" w:hAnsi="Times New Roman" w:cs="Times New Roman"/>
          <w:sz w:val="24"/>
          <w:szCs w:val="24"/>
        </w:rPr>
        <w:t>Протокол заседания   ШМО                                                      Заместитель директора по УВР</w:t>
      </w:r>
    </w:p>
    <w:p w:rsidR="0026258C" w:rsidRPr="0026258C" w:rsidRDefault="0026258C" w:rsidP="0026258C">
      <w:pPr>
        <w:rPr>
          <w:rFonts w:ascii="Times New Roman" w:hAnsi="Times New Roman" w:cs="Times New Roman"/>
          <w:sz w:val="24"/>
          <w:szCs w:val="24"/>
        </w:rPr>
      </w:pPr>
      <w:r w:rsidRPr="0026258C">
        <w:rPr>
          <w:rFonts w:ascii="Times New Roman" w:hAnsi="Times New Roman" w:cs="Times New Roman"/>
          <w:sz w:val="24"/>
          <w:szCs w:val="24"/>
        </w:rPr>
        <w:t>учителей начальных классов                                                    _____________ Лазарева А.В.</w:t>
      </w:r>
    </w:p>
    <w:p w:rsidR="0026258C" w:rsidRPr="0026258C" w:rsidRDefault="0026258C" w:rsidP="0026258C">
      <w:pPr>
        <w:rPr>
          <w:rFonts w:ascii="Times New Roman" w:eastAsia="Calibri" w:hAnsi="Times New Roman" w:cs="Times New Roman"/>
          <w:sz w:val="24"/>
          <w:szCs w:val="24"/>
        </w:rPr>
      </w:pPr>
      <w:r w:rsidRPr="0026258C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26258C">
        <w:rPr>
          <w:rFonts w:ascii="Times New Roman" w:hAnsi="Times New Roman" w:cs="Times New Roman"/>
          <w:sz w:val="24"/>
          <w:szCs w:val="24"/>
        </w:rPr>
        <w:t>Кринично-Лугской</w:t>
      </w:r>
      <w:proofErr w:type="spellEnd"/>
      <w:r w:rsidRPr="0026258C">
        <w:rPr>
          <w:rFonts w:ascii="Times New Roman" w:hAnsi="Times New Roman" w:cs="Times New Roman"/>
          <w:sz w:val="24"/>
          <w:szCs w:val="24"/>
        </w:rPr>
        <w:t xml:space="preserve"> СОШ                                               _____________2017года</w:t>
      </w:r>
    </w:p>
    <w:p w:rsidR="0026258C" w:rsidRPr="0026258C" w:rsidRDefault="0026258C" w:rsidP="0026258C">
      <w:pPr>
        <w:rPr>
          <w:rFonts w:ascii="Times New Roman" w:hAnsi="Times New Roman" w:cs="Times New Roman"/>
          <w:sz w:val="24"/>
          <w:szCs w:val="24"/>
        </w:rPr>
      </w:pPr>
      <w:r w:rsidRPr="0026258C">
        <w:rPr>
          <w:rFonts w:ascii="Times New Roman" w:hAnsi="Times New Roman" w:cs="Times New Roman"/>
          <w:sz w:val="24"/>
          <w:szCs w:val="24"/>
        </w:rPr>
        <w:t xml:space="preserve"> от__________2017 №_____</w:t>
      </w:r>
    </w:p>
    <w:p w:rsidR="0026258C" w:rsidRPr="0026258C" w:rsidRDefault="0026258C" w:rsidP="0026258C">
      <w:pPr>
        <w:rPr>
          <w:rFonts w:ascii="Times New Roman" w:hAnsi="Times New Roman" w:cs="Times New Roman"/>
          <w:sz w:val="24"/>
          <w:szCs w:val="24"/>
        </w:rPr>
      </w:pPr>
      <w:r w:rsidRPr="0026258C">
        <w:rPr>
          <w:rFonts w:ascii="Times New Roman" w:hAnsi="Times New Roman" w:cs="Times New Roman"/>
          <w:sz w:val="24"/>
          <w:szCs w:val="24"/>
        </w:rPr>
        <w:t xml:space="preserve"> ______________ Чуйко Т.Г.</w:t>
      </w:r>
    </w:p>
    <w:p w:rsidR="00BD6C06" w:rsidRPr="0026258C" w:rsidRDefault="00BD6C06" w:rsidP="0026258C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sectPr w:rsidR="00BD6C06" w:rsidRPr="0026258C" w:rsidSect="009C6A8B">
      <w:footerReference w:type="default" r:id="rId9"/>
      <w:pgSz w:w="11906" w:h="16838"/>
      <w:pgMar w:top="1134" w:right="851" w:bottom="1134" w:left="1701" w:header="720" w:footer="720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DD0" w:rsidRDefault="00205DD0" w:rsidP="003E1D41">
      <w:pPr>
        <w:spacing w:after="0" w:line="240" w:lineRule="auto"/>
      </w:pPr>
      <w:r>
        <w:separator/>
      </w:r>
    </w:p>
  </w:endnote>
  <w:endnote w:type="continuationSeparator" w:id="0">
    <w:p w:rsidR="00205DD0" w:rsidRDefault="00205DD0" w:rsidP="003E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685021"/>
      <w:docPartObj>
        <w:docPartGallery w:val="Page Numbers (Bottom of Page)"/>
        <w:docPartUnique/>
      </w:docPartObj>
    </w:sdtPr>
    <w:sdtEndPr/>
    <w:sdtContent>
      <w:p w:rsidR="00180249" w:rsidRDefault="001802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4BC">
          <w:rPr>
            <w:noProof/>
          </w:rPr>
          <w:t>13</w:t>
        </w:r>
        <w:r>
          <w:fldChar w:fldCharType="end"/>
        </w:r>
      </w:p>
    </w:sdtContent>
  </w:sdt>
  <w:p w:rsidR="00180249" w:rsidRDefault="001802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DD0" w:rsidRDefault="00205DD0" w:rsidP="003E1D41">
      <w:pPr>
        <w:spacing w:after="0" w:line="240" w:lineRule="auto"/>
      </w:pPr>
      <w:r>
        <w:separator/>
      </w:r>
    </w:p>
  </w:footnote>
  <w:footnote w:type="continuationSeparator" w:id="0">
    <w:p w:rsidR="00205DD0" w:rsidRDefault="00205DD0" w:rsidP="003E1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AF6916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326"/>
        <w:lvlJc w:val="left"/>
        <w:rPr>
          <w:rFonts w:ascii="Bookman Old Style" w:hAnsi="Bookman Old Style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331"/>
        <w:lvlJc w:val="left"/>
        <w:rPr>
          <w:rFonts w:ascii="Bookman Old Style" w:hAnsi="Bookman Old Style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Bookman Old Style" w:hAnsi="Bookman Old Style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Bookman Old Style" w:hAnsi="Bookman Old Style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Bookman Old Style" w:hAnsi="Bookman Old Style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17"/>
    <w:rsid w:val="00021DDC"/>
    <w:rsid w:val="00035559"/>
    <w:rsid w:val="000674DF"/>
    <w:rsid w:val="000B2517"/>
    <w:rsid w:val="000D0A03"/>
    <w:rsid w:val="00133A7F"/>
    <w:rsid w:val="00180249"/>
    <w:rsid w:val="001F5ADE"/>
    <w:rsid w:val="00200807"/>
    <w:rsid w:val="00205DD0"/>
    <w:rsid w:val="00260A9F"/>
    <w:rsid w:val="0026258C"/>
    <w:rsid w:val="002E2A04"/>
    <w:rsid w:val="003232F3"/>
    <w:rsid w:val="003369B8"/>
    <w:rsid w:val="003E1D41"/>
    <w:rsid w:val="003F51BD"/>
    <w:rsid w:val="00472E94"/>
    <w:rsid w:val="005655F6"/>
    <w:rsid w:val="006176F8"/>
    <w:rsid w:val="006E02D9"/>
    <w:rsid w:val="007928D4"/>
    <w:rsid w:val="007B114B"/>
    <w:rsid w:val="00942DBB"/>
    <w:rsid w:val="00983E04"/>
    <w:rsid w:val="009A67D4"/>
    <w:rsid w:val="009C6A8B"/>
    <w:rsid w:val="009E502E"/>
    <w:rsid w:val="00A16E5C"/>
    <w:rsid w:val="00BD6C06"/>
    <w:rsid w:val="00C46374"/>
    <w:rsid w:val="00CC68B9"/>
    <w:rsid w:val="00CF2462"/>
    <w:rsid w:val="00D564BC"/>
    <w:rsid w:val="00D7537D"/>
    <w:rsid w:val="00DC1884"/>
    <w:rsid w:val="00DC2934"/>
    <w:rsid w:val="00E56FD3"/>
    <w:rsid w:val="00E94A7C"/>
    <w:rsid w:val="00ED4C51"/>
    <w:rsid w:val="00F30EDB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884"/>
  </w:style>
  <w:style w:type="paragraph" w:styleId="1">
    <w:name w:val="heading 1"/>
    <w:basedOn w:val="a"/>
    <w:next w:val="a"/>
    <w:link w:val="10"/>
    <w:uiPriority w:val="9"/>
    <w:qFormat/>
    <w:rsid w:val="00067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0">
    <w:name w:val="Style30"/>
    <w:basedOn w:val="a"/>
    <w:uiPriority w:val="99"/>
    <w:rsid w:val="003369B8"/>
    <w:pPr>
      <w:widowControl w:val="0"/>
      <w:autoSpaceDE w:val="0"/>
      <w:autoSpaceDN w:val="0"/>
      <w:adjustRightInd w:val="0"/>
      <w:spacing w:after="0" w:line="221" w:lineRule="exact"/>
      <w:ind w:hanging="326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3369B8"/>
    <w:pPr>
      <w:widowControl w:val="0"/>
      <w:autoSpaceDE w:val="0"/>
      <w:autoSpaceDN w:val="0"/>
      <w:adjustRightInd w:val="0"/>
      <w:spacing w:after="0" w:line="264" w:lineRule="exact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00">
    <w:name w:val="Font Style200"/>
    <w:basedOn w:val="a0"/>
    <w:uiPriority w:val="99"/>
    <w:rsid w:val="003369B8"/>
    <w:rPr>
      <w:rFonts w:ascii="Bookman Old Style" w:hAnsi="Bookman Old Style" w:cs="Bookman Old Style"/>
      <w:b/>
      <w:bCs/>
      <w:i/>
      <w:iCs/>
      <w:color w:val="000000"/>
      <w:sz w:val="16"/>
      <w:szCs w:val="16"/>
    </w:rPr>
  </w:style>
  <w:style w:type="character" w:customStyle="1" w:styleId="FontStyle207">
    <w:name w:val="Font Style207"/>
    <w:basedOn w:val="a0"/>
    <w:uiPriority w:val="99"/>
    <w:rsid w:val="003369B8"/>
    <w:rPr>
      <w:rFonts w:ascii="Bookman Old Style" w:hAnsi="Bookman Old Style" w:cs="Bookman Old Style"/>
      <w:color w:val="000000"/>
      <w:sz w:val="16"/>
      <w:szCs w:val="16"/>
    </w:rPr>
  </w:style>
  <w:style w:type="paragraph" w:customStyle="1" w:styleId="Style28">
    <w:name w:val="Style28"/>
    <w:basedOn w:val="a"/>
    <w:uiPriority w:val="99"/>
    <w:rsid w:val="003369B8"/>
    <w:pPr>
      <w:widowControl w:val="0"/>
      <w:autoSpaceDE w:val="0"/>
      <w:autoSpaceDN w:val="0"/>
      <w:adjustRightInd w:val="0"/>
      <w:spacing w:after="0" w:line="326" w:lineRule="exact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3369B8"/>
    <w:pPr>
      <w:widowControl w:val="0"/>
      <w:autoSpaceDE w:val="0"/>
      <w:autoSpaceDN w:val="0"/>
      <w:adjustRightInd w:val="0"/>
      <w:spacing w:after="0" w:line="221" w:lineRule="exact"/>
      <w:ind w:firstLine="226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3369B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3369B8"/>
    <w:pPr>
      <w:widowControl w:val="0"/>
      <w:autoSpaceDE w:val="0"/>
      <w:autoSpaceDN w:val="0"/>
      <w:adjustRightInd w:val="0"/>
      <w:spacing w:after="0" w:line="220" w:lineRule="exact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3369B8"/>
    <w:pPr>
      <w:widowControl w:val="0"/>
      <w:autoSpaceDE w:val="0"/>
      <w:autoSpaceDN w:val="0"/>
      <w:adjustRightInd w:val="0"/>
      <w:spacing w:after="0" w:line="221" w:lineRule="exact"/>
      <w:ind w:hanging="226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188">
    <w:name w:val="Font Style188"/>
    <w:basedOn w:val="a0"/>
    <w:uiPriority w:val="99"/>
    <w:rsid w:val="003369B8"/>
    <w:rPr>
      <w:rFonts w:ascii="Bookman Old Style" w:hAnsi="Bookman Old Style" w:cs="Bookman Old Style"/>
      <w:b/>
      <w:bCs/>
      <w:color w:val="000000"/>
      <w:sz w:val="16"/>
      <w:szCs w:val="16"/>
    </w:rPr>
  </w:style>
  <w:style w:type="table" w:styleId="a3">
    <w:name w:val="Table Grid"/>
    <w:basedOn w:val="a1"/>
    <w:uiPriority w:val="59"/>
    <w:rsid w:val="00BD6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1">
    <w:name w:val="-1"/>
    <w:rsid w:val="00BD6C06"/>
  </w:style>
  <w:style w:type="paragraph" w:customStyle="1" w:styleId="Tabl">
    <w:name w:val="Tabl"/>
    <w:basedOn w:val="a"/>
    <w:rsid w:val="00BD6C06"/>
    <w:pPr>
      <w:widowControl w:val="0"/>
      <w:autoSpaceDE w:val="0"/>
      <w:autoSpaceDN w:val="0"/>
      <w:spacing w:after="0" w:line="240" w:lineRule="auto"/>
      <w:jc w:val="both"/>
    </w:pPr>
    <w:rPr>
      <w:rFonts w:ascii="NewtonCTT" w:eastAsia="SimSun" w:hAnsi="NewtonCTT" w:cs="Times New Roman"/>
      <w:color w:val="000000"/>
      <w:sz w:val="16"/>
      <w:szCs w:val="16"/>
      <w:lang w:eastAsia="ru-RU"/>
    </w:rPr>
  </w:style>
  <w:style w:type="paragraph" w:customStyle="1" w:styleId="11">
    <w:name w:val="Обычный1"/>
    <w:basedOn w:val="1"/>
    <w:rsid w:val="000674DF"/>
    <w:pPr>
      <w:keepLines w:val="0"/>
      <w:widowControl w:val="0"/>
      <w:autoSpaceDE w:val="0"/>
      <w:autoSpaceDN w:val="0"/>
      <w:adjustRightInd w:val="0"/>
      <w:spacing w:before="0" w:line="240" w:lineRule="auto"/>
      <w:jc w:val="center"/>
    </w:pPr>
    <w:rPr>
      <w:rFonts w:ascii="Times New Roman" w:eastAsia="Times New Roman" w:hAnsi="Times New Roman" w:cs="Times New Roman"/>
      <w:b w:val="0"/>
      <w:bCs w:val="0"/>
      <w:noProof/>
      <w:color w:val="auto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7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E1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1D41"/>
  </w:style>
  <w:style w:type="paragraph" w:styleId="a6">
    <w:name w:val="footer"/>
    <w:basedOn w:val="a"/>
    <w:link w:val="a7"/>
    <w:uiPriority w:val="99"/>
    <w:unhideWhenUsed/>
    <w:rsid w:val="003E1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1D41"/>
  </w:style>
  <w:style w:type="paragraph" w:styleId="a8">
    <w:name w:val="Balloon Text"/>
    <w:basedOn w:val="a"/>
    <w:link w:val="a9"/>
    <w:uiPriority w:val="99"/>
    <w:semiHidden/>
    <w:unhideWhenUsed/>
    <w:rsid w:val="003E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1D4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564B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884"/>
  </w:style>
  <w:style w:type="paragraph" w:styleId="1">
    <w:name w:val="heading 1"/>
    <w:basedOn w:val="a"/>
    <w:next w:val="a"/>
    <w:link w:val="10"/>
    <w:uiPriority w:val="9"/>
    <w:qFormat/>
    <w:rsid w:val="00067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0">
    <w:name w:val="Style30"/>
    <w:basedOn w:val="a"/>
    <w:uiPriority w:val="99"/>
    <w:rsid w:val="003369B8"/>
    <w:pPr>
      <w:widowControl w:val="0"/>
      <w:autoSpaceDE w:val="0"/>
      <w:autoSpaceDN w:val="0"/>
      <w:adjustRightInd w:val="0"/>
      <w:spacing w:after="0" w:line="221" w:lineRule="exact"/>
      <w:ind w:hanging="326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3369B8"/>
    <w:pPr>
      <w:widowControl w:val="0"/>
      <w:autoSpaceDE w:val="0"/>
      <w:autoSpaceDN w:val="0"/>
      <w:adjustRightInd w:val="0"/>
      <w:spacing w:after="0" w:line="264" w:lineRule="exact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00">
    <w:name w:val="Font Style200"/>
    <w:basedOn w:val="a0"/>
    <w:uiPriority w:val="99"/>
    <w:rsid w:val="003369B8"/>
    <w:rPr>
      <w:rFonts w:ascii="Bookman Old Style" w:hAnsi="Bookman Old Style" w:cs="Bookman Old Style"/>
      <w:b/>
      <w:bCs/>
      <w:i/>
      <w:iCs/>
      <w:color w:val="000000"/>
      <w:sz w:val="16"/>
      <w:szCs w:val="16"/>
    </w:rPr>
  </w:style>
  <w:style w:type="character" w:customStyle="1" w:styleId="FontStyle207">
    <w:name w:val="Font Style207"/>
    <w:basedOn w:val="a0"/>
    <w:uiPriority w:val="99"/>
    <w:rsid w:val="003369B8"/>
    <w:rPr>
      <w:rFonts w:ascii="Bookman Old Style" w:hAnsi="Bookman Old Style" w:cs="Bookman Old Style"/>
      <w:color w:val="000000"/>
      <w:sz w:val="16"/>
      <w:szCs w:val="16"/>
    </w:rPr>
  </w:style>
  <w:style w:type="paragraph" w:customStyle="1" w:styleId="Style28">
    <w:name w:val="Style28"/>
    <w:basedOn w:val="a"/>
    <w:uiPriority w:val="99"/>
    <w:rsid w:val="003369B8"/>
    <w:pPr>
      <w:widowControl w:val="0"/>
      <w:autoSpaceDE w:val="0"/>
      <w:autoSpaceDN w:val="0"/>
      <w:adjustRightInd w:val="0"/>
      <w:spacing w:after="0" w:line="326" w:lineRule="exact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3369B8"/>
    <w:pPr>
      <w:widowControl w:val="0"/>
      <w:autoSpaceDE w:val="0"/>
      <w:autoSpaceDN w:val="0"/>
      <w:adjustRightInd w:val="0"/>
      <w:spacing w:after="0" w:line="221" w:lineRule="exact"/>
      <w:ind w:firstLine="226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3369B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3369B8"/>
    <w:pPr>
      <w:widowControl w:val="0"/>
      <w:autoSpaceDE w:val="0"/>
      <w:autoSpaceDN w:val="0"/>
      <w:adjustRightInd w:val="0"/>
      <w:spacing w:after="0" w:line="220" w:lineRule="exact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3369B8"/>
    <w:pPr>
      <w:widowControl w:val="0"/>
      <w:autoSpaceDE w:val="0"/>
      <w:autoSpaceDN w:val="0"/>
      <w:adjustRightInd w:val="0"/>
      <w:spacing w:after="0" w:line="221" w:lineRule="exact"/>
      <w:ind w:hanging="226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188">
    <w:name w:val="Font Style188"/>
    <w:basedOn w:val="a0"/>
    <w:uiPriority w:val="99"/>
    <w:rsid w:val="003369B8"/>
    <w:rPr>
      <w:rFonts w:ascii="Bookman Old Style" w:hAnsi="Bookman Old Style" w:cs="Bookman Old Style"/>
      <w:b/>
      <w:bCs/>
      <w:color w:val="000000"/>
      <w:sz w:val="16"/>
      <w:szCs w:val="16"/>
    </w:rPr>
  </w:style>
  <w:style w:type="table" w:styleId="a3">
    <w:name w:val="Table Grid"/>
    <w:basedOn w:val="a1"/>
    <w:uiPriority w:val="59"/>
    <w:rsid w:val="00BD6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1">
    <w:name w:val="-1"/>
    <w:rsid w:val="00BD6C06"/>
  </w:style>
  <w:style w:type="paragraph" w:customStyle="1" w:styleId="Tabl">
    <w:name w:val="Tabl"/>
    <w:basedOn w:val="a"/>
    <w:rsid w:val="00BD6C06"/>
    <w:pPr>
      <w:widowControl w:val="0"/>
      <w:autoSpaceDE w:val="0"/>
      <w:autoSpaceDN w:val="0"/>
      <w:spacing w:after="0" w:line="240" w:lineRule="auto"/>
      <w:jc w:val="both"/>
    </w:pPr>
    <w:rPr>
      <w:rFonts w:ascii="NewtonCTT" w:eastAsia="SimSun" w:hAnsi="NewtonCTT" w:cs="Times New Roman"/>
      <w:color w:val="000000"/>
      <w:sz w:val="16"/>
      <w:szCs w:val="16"/>
      <w:lang w:eastAsia="ru-RU"/>
    </w:rPr>
  </w:style>
  <w:style w:type="paragraph" w:customStyle="1" w:styleId="11">
    <w:name w:val="Обычный1"/>
    <w:basedOn w:val="1"/>
    <w:rsid w:val="000674DF"/>
    <w:pPr>
      <w:keepLines w:val="0"/>
      <w:widowControl w:val="0"/>
      <w:autoSpaceDE w:val="0"/>
      <w:autoSpaceDN w:val="0"/>
      <w:adjustRightInd w:val="0"/>
      <w:spacing w:before="0" w:line="240" w:lineRule="auto"/>
      <w:jc w:val="center"/>
    </w:pPr>
    <w:rPr>
      <w:rFonts w:ascii="Times New Roman" w:eastAsia="Times New Roman" w:hAnsi="Times New Roman" w:cs="Times New Roman"/>
      <w:b w:val="0"/>
      <w:bCs w:val="0"/>
      <w:noProof/>
      <w:color w:val="auto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7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E1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1D41"/>
  </w:style>
  <w:style w:type="paragraph" w:styleId="a6">
    <w:name w:val="footer"/>
    <w:basedOn w:val="a"/>
    <w:link w:val="a7"/>
    <w:uiPriority w:val="99"/>
    <w:unhideWhenUsed/>
    <w:rsid w:val="003E1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1D41"/>
  </w:style>
  <w:style w:type="paragraph" w:styleId="a8">
    <w:name w:val="Balloon Text"/>
    <w:basedOn w:val="a"/>
    <w:link w:val="a9"/>
    <w:uiPriority w:val="99"/>
    <w:semiHidden/>
    <w:unhideWhenUsed/>
    <w:rsid w:val="003E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1D4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564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3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9CEDA-FCEF-443B-8052-868A4383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Ковдря МВ</dc:creator>
  <cp:keywords/>
  <dc:description/>
  <cp:lastModifiedBy>началка</cp:lastModifiedBy>
  <cp:revision>30</cp:revision>
  <cp:lastPrinted>2017-10-03T11:45:00Z</cp:lastPrinted>
  <dcterms:created xsi:type="dcterms:W3CDTF">2016-07-08T09:47:00Z</dcterms:created>
  <dcterms:modified xsi:type="dcterms:W3CDTF">2017-10-03T11:45:00Z</dcterms:modified>
</cp:coreProperties>
</file>