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B0A" w:rsidRDefault="00213B0A" w:rsidP="002B5CFE">
      <w:pPr>
        <w:spacing w:line="180" w:lineRule="atLeast"/>
        <w:jc w:val="both"/>
        <w:rPr>
          <w:b/>
        </w:rPr>
      </w:pPr>
      <w:r>
        <w:rPr>
          <w:b/>
        </w:rPr>
        <w:t xml:space="preserve">             </w:t>
      </w:r>
      <w:r w:rsidRPr="002B5CFE">
        <w:rPr>
          <w:b/>
        </w:rPr>
        <w:t xml:space="preserve">Аннотация к рабочей  программе   по математике </w:t>
      </w:r>
      <w:r>
        <w:rPr>
          <w:b/>
        </w:rPr>
        <w:t>10</w:t>
      </w:r>
      <w:r w:rsidRPr="002B5CFE">
        <w:rPr>
          <w:b/>
          <w:color w:val="FF0000"/>
        </w:rPr>
        <w:t xml:space="preserve"> </w:t>
      </w:r>
      <w:r w:rsidRPr="002B5CFE">
        <w:rPr>
          <w:b/>
        </w:rPr>
        <w:t>класса.</w:t>
      </w:r>
    </w:p>
    <w:p w:rsidR="00213B0A" w:rsidRDefault="00213B0A" w:rsidP="002B5CFE">
      <w:pPr>
        <w:spacing w:line="180" w:lineRule="atLeast"/>
        <w:jc w:val="both"/>
        <w:rPr>
          <w:b/>
        </w:rPr>
      </w:pPr>
    </w:p>
    <w:p w:rsidR="00213B0A" w:rsidRPr="007A1592" w:rsidRDefault="00213B0A" w:rsidP="00615F93">
      <w:pPr>
        <w:rPr>
          <w:color w:val="000080"/>
          <w:u w:val="single"/>
        </w:rPr>
      </w:pPr>
      <w:r w:rsidRPr="00615F93">
        <w:t>Ссылка к программа</w:t>
      </w:r>
      <w:r>
        <w:rPr>
          <w:color w:val="000080"/>
          <w:u w:val="single"/>
        </w:rPr>
        <w:t xml:space="preserve">  </w:t>
      </w:r>
      <w:hyperlink r:id="rId7" w:history="1">
        <w:r w:rsidRPr="007A1592">
          <w:rPr>
            <w:rStyle w:val="Hyperlink"/>
            <w:color w:val="000080"/>
          </w:rPr>
          <w:t>http://krinichka.kuib-obr.ru/index.php/o-</w:t>
        </w:r>
      </w:hyperlink>
    </w:p>
    <w:p w:rsidR="00213B0A" w:rsidRPr="00615F93" w:rsidRDefault="00213B0A" w:rsidP="00615F93">
      <w:pPr>
        <w:rPr>
          <w:color w:val="000080"/>
          <w:u w:val="single"/>
          <w:lang w:val="en-US"/>
        </w:rPr>
      </w:pPr>
      <w:r w:rsidRPr="00615F93">
        <w:rPr>
          <w:color w:val="000080"/>
          <w:u w:val="single"/>
          <w:lang w:val="en-US"/>
        </w:rPr>
        <w:t>shkole/obrazovanie/programmy/297-rabochie-programmy-po-matematike-tikhonova-o-v</w:t>
      </w:r>
    </w:p>
    <w:p w:rsidR="00213B0A" w:rsidRPr="00615F93" w:rsidRDefault="00213B0A" w:rsidP="00615F93">
      <w:pPr>
        <w:rPr>
          <w:lang w:val="en-US"/>
        </w:rPr>
      </w:pPr>
    </w:p>
    <w:p w:rsidR="00213B0A" w:rsidRPr="002B5CFE" w:rsidRDefault="00213B0A" w:rsidP="007564C2">
      <w:pPr>
        <w:widowControl w:val="0"/>
        <w:ind w:left="-1191"/>
        <w:jc w:val="both"/>
      </w:pPr>
      <w:r>
        <w:t xml:space="preserve">  </w:t>
      </w:r>
      <w:r w:rsidRPr="00615F93">
        <w:t xml:space="preserve">    </w:t>
      </w:r>
      <w:r w:rsidRPr="002B5CFE">
        <w:t>При изучении курса математики на базовом уровне продолжаются и получают развитие содержательные линии: «Алгебра», «Функции», «Уравнения и неравенства», «Геометрия», «Элементы комбинаторики, теории вероятностей, статистики и логики», вводится линия «Начала математического анализа».  В рамках указанных содержательных линий решаются следующие задачи:</w:t>
      </w:r>
    </w:p>
    <w:p w:rsidR="00213B0A" w:rsidRPr="002B5CFE" w:rsidRDefault="00213B0A" w:rsidP="007564C2">
      <w:pPr>
        <w:widowControl w:val="0"/>
        <w:ind w:left="-1191"/>
        <w:jc w:val="both"/>
      </w:pPr>
      <w:r w:rsidRPr="002B5CFE">
        <w:t xml:space="preserve">-систематизация сведений о числах; изучение новых видов числовых выражений и формул; совершенствование практических навыков и вычислительной культуры, расширение и совершенствование алгебраического аппарата, сформированного в основной школе, и его применение к решению математических и нематематических задач; </w:t>
      </w:r>
    </w:p>
    <w:p w:rsidR="00213B0A" w:rsidRPr="002B5CFE" w:rsidRDefault="00213B0A" w:rsidP="007564C2">
      <w:pPr>
        <w:widowControl w:val="0"/>
        <w:ind w:left="-1191"/>
        <w:jc w:val="both"/>
      </w:pPr>
      <w:r w:rsidRPr="002B5CFE">
        <w:t>-расширение и систематизация общих сведений о функциях, пополнение класса изучаемых функций, иллюстрация широты применения функций для описания и изучения реальных зависимостей;</w:t>
      </w:r>
    </w:p>
    <w:p w:rsidR="00213B0A" w:rsidRPr="002B5CFE" w:rsidRDefault="00213B0A" w:rsidP="007564C2">
      <w:pPr>
        <w:widowControl w:val="0"/>
        <w:ind w:left="-1191"/>
        <w:jc w:val="both"/>
      </w:pPr>
      <w:r w:rsidRPr="002B5CFE">
        <w:t>-развитие представлений о вероятностно-статистических закономерностях в окружающем мире, совершенствование интеллектуальных и речевых умений путем обогащения математического языка, развития логического мышления.</w:t>
      </w:r>
    </w:p>
    <w:p w:rsidR="00213B0A" w:rsidRPr="002B5CFE" w:rsidRDefault="00213B0A" w:rsidP="007564C2">
      <w:pPr>
        <w:widowControl w:val="0"/>
        <w:ind w:left="-1191"/>
        <w:jc w:val="both"/>
      </w:pPr>
      <w:r w:rsidRPr="002B5CFE">
        <w:t>-знакомство с основными идеями и методами математического анализа.</w:t>
      </w:r>
    </w:p>
    <w:p w:rsidR="00213B0A" w:rsidRPr="002B5CFE" w:rsidRDefault="00213B0A" w:rsidP="007564C2">
      <w:pPr>
        <w:ind w:left="-1191"/>
        <w:jc w:val="both"/>
        <w:rPr>
          <w:bCs/>
          <w:i/>
          <w:iCs/>
        </w:rPr>
      </w:pPr>
      <w:r w:rsidRPr="002B5CFE">
        <w:rPr>
          <w:bCs/>
          <w:i/>
          <w:iCs/>
          <w:color w:val="000000"/>
        </w:rPr>
        <w:t> </w:t>
      </w:r>
      <w:r w:rsidRPr="002B5CFE">
        <w:rPr>
          <w:bCs/>
          <w:i/>
          <w:iCs/>
        </w:rPr>
        <w:t>Изучение математики на ступени  общего образования направлено на достижение следующих целей:</w:t>
      </w:r>
    </w:p>
    <w:p w:rsidR="00213B0A" w:rsidRPr="002B5CFE" w:rsidRDefault="00213B0A" w:rsidP="007564C2">
      <w:pPr>
        <w:ind w:left="-1191"/>
        <w:jc w:val="both"/>
      </w:pPr>
      <w:r w:rsidRPr="002B5CFE">
        <w:t>- формирование представлений о математике как универсальном языке науки, средстве моделирования явлений и процессов, об идеях и методах математики;</w:t>
      </w:r>
    </w:p>
    <w:p w:rsidR="00213B0A" w:rsidRPr="002B5CFE" w:rsidRDefault="00213B0A" w:rsidP="007564C2">
      <w:pPr>
        <w:ind w:left="-1191"/>
        <w:jc w:val="both"/>
      </w:pPr>
      <w:r w:rsidRPr="002B5CFE">
        <w:t>- развитие логического мышления, пространственного воображения, алгоритмической культуры, критичности мышления на уровне, необходимом для обучения в высшей школе по соответствующей специальности, в будущей профессиональной деятельности;</w:t>
      </w:r>
    </w:p>
    <w:p w:rsidR="00213B0A" w:rsidRPr="002B5CFE" w:rsidRDefault="00213B0A" w:rsidP="007564C2">
      <w:pPr>
        <w:ind w:left="-1191"/>
        <w:jc w:val="both"/>
      </w:pPr>
      <w:r w:rsidRPr="002B5CFE">
        <w:t>- овладение математическими знаниями и умениями, необходимыми в повседневной жизни, для изучения школьных естественно-научных дисциплин на базовом уровне, для получения образования в областях, не требующих углубленной математической подготовки;</w:t>
      </w:r>
    </w:p>
    <w:p w:rsidR="00213B0A" w:rsidRPr="002B5CFE" w:rsidRDefault="00213B0A" w:rsidP="007564C2">
      <w:pPr>
        <w:ind w:left="-1191"/>
        <w:jc w:val="both"/>
      </w:pPr>
      <w:r w:rsidRPr="002B5CFE">
        <w:t>- воспитание средствами математики культуры личности: отношение к математике как к части общечеловеческой культуры; знакомство с историей развития математики, эволюцией математических идей, понимание значимости математики для общественного процесса.</w:t>
      </w:r>
    </w:p>
    <w:p w:rsidR="00213B0A" w:rsidRPr="002B5CFE" w:rsidRDefault="00213B0A" w:rsidP="007564C2">
      <w:pPr>
        <w:widowControl w:val="0"/>
        <w:ind w:left="-1191"/>
        <w:jc w:val="both"/>
      </w:pPr>
      <w:r w:rsidRPr="002B5CFE">
        <w:t>Для обязательного изучения математики на этапе основного общего образования отводится не менее 280 часов из расчета 4 часа в неделю. На изучение математики в 10 классе отводится не более 35 учебных недель из расчета 5 часов в неделю, 1час добавлен из школьного компонента, который используется на выполнение учебно-тренировочных тестовых заданий ЕГЭ. Курс математики построен в форме последовательности тематических блоков с чередованием материала по алгебре, математическому анализу, геометрии.  В  программу включены часы на промежуточный и итоговый контроль. Контрольных работ-12.</w:t>
      </w:r>
    </w:p>
    <w:p w:rsidR="00213B0A" w:rsidRPr="002B5CFE" w:rsidRDefault="00213B0A" w:rsidP="007564C2">
      <w:pPr>
        <w:ind w:left="-1191"/>
      </w:pPr>
      <w:r w:rsidRPr="002B5CFE">
        <w:t>Также проводятся тренировочные и диагностические работы по графику МИОО.</w:t>
      </w:r>
    </w:p>
    <w:p w:rsidR="00213B0A" w:rsidRPr="002B5CFE" w:rsidRDefault="00213B0A" w:rsidP="007564C2">
      <w:pPr>
        <w:ind w:left="-1191"/>
        <w:jc w:val="both"/>
      </w:pPr>
      <w:r w:rsidRPr="002B5CFE">
        <w:t>Промежуточная аттестация проводится в форме тестов, самостоятельных, проверочных, контрольных работ и математических диктантов.</w:t>
      </w:r>
    </w:p>
    <w:p w:rsidR="00213B0A" w:rsidRPr="002B5CFE" w:rsidRDefault="00213B0A" w:rsidP="007564C2">
      <w:pPr>
        <w:ind w:left="-1191"/>
      </w:pPr>
      <w:r w:rsidRPr="002B5CFE">
        <w:t xml:space="preserve">Основное содержание учебного материала </w:t>
      </w:r>
      <w:r>
        <w:t>Повторение (4</w:t>
      </w:r>
      <w:r w:rsidRPr="002B5CFE">
        <w:t xml:space="preserve"> часа) </w:t>
      </w:r>
      <w:r>
        <w:t>Степенная функция (10ч</w:t>
      </w:r>
      <w:r w:rsidRPr="002B5CFE">
        <w:t xml:space="preserve">) </w:t>
      </w:r>
      <w:r>
        <w:t>Показательная и логарифмическая</w:t>
      </w:r>
      <w:r w:rsidRPr="002B5CFE">
        <w:t xml:space="preserve"> функции (</w:t>
      </w:r>
      <w:r>
        <w:t>24 ч</w:t>
      </w:r>
      <w:r w:rsidRPr="002B5CFE">
        <w:t>) Триг</w:t>
      </w:r>
      <w:r>
        <w:t>онометрические уравнения (13ч</w:t>
      </w:r>
      <w:r w:rsidRPr="002B5CFE">
        <w:t>) Преобразование триг</w:t>
      </w:r>
      <w:r>
        <w:t>онометрических выражений (21ч</w:t>
      </w:r>
      <w:r w:rsidRPr="002B5CFE">
        <w:t xml:space="preserve">) </w:t>
      </w:r>
      <w:r>
        <w:t>, Алгебраические уравнения.Системы нелинейных уравнений(13ч)</w:t>
      </w:r>
      <w:r w:rsidRPr="002B5CFE">
        <w:t xml:space="preserve"> Аксиомы стереометрии и их простейшие следствия (</w:t>
      </w:r>
      <w:r>
        <w:t>5ч</w:t>
      </w:r>
      <w:r w:rsidRPr="002B5CFE">
        <w:t>) Параллельн</w:t>
      </w:r>
      <w:r>
        <w:t>ость прямых и плоскостей (19ч</w:t>
      </w:r>
      <w:r w:rsidRPr="002B5CFE">
        <w:t>) Перпендикулярн</w:t>
      </w:r>
      <w:r>
        <w:t>ость прямых и плоскостей (20ч</w:t>
      </w:r>
      <w:r w:rsidRPr="002B5CFE">
        <w:t>)</w:t>
      </w:r>
      <w:r w:rsidRPr="002B5CFE">
        <w:rPr>
          <w:i/>
        </w:rPr>
        <w:t>.</w:t>
      </w:r>
      <w:r>
        <w:t>Многогранники (12ч</w:t>
      </w:r>
      <w:r w:rsidRPr="002B5CFE">
        <w:t>)   В</w:t>
      </w:r>
      <w:r>
        <w:t>екторы в пространстве (8ч</w:t>
      </w:r>
      <w:r w:rsidRPr="002B5CFE">
        <w:t xml:space="preserve">)  Повторение курса </w:t>
      </w:r>
      <w:r>
        <w:t>математики за 10 класс (4ч</w:t>
      </w:r>
      <w:r w:rsidRPr="002B5CFE">
        <w:t>)</w:t>
      </w:r>
    </w:p>
    <w:p w:rsidR="00213B0A" w:rsidRPr="002B5CFE" w:rsidRDefault="00213B0A" w:rsidP="007564C2">
      <w:pPr>
        <w:ind w:left="-1191"/>
      </w:pPr>
      <w:r w:rsidRPr="002B5CFE">
        <w:t xml:space="preserve">                        Требования к уровню подготовки обучающихся 10 класса</w:t>
      </w:r>
    </w:p>
    <w:p w:rsidR="00213B0A" w:rsidRPr="002B5CFE" w:rsidRDefault="00213B0A" w:rsidP="007564C2">
      <w:pPr>
        <w:ind w:left="-1191"/>
      </w:pPr>
      <w:r w:rsidRPr="002B5CFE">
        <w:rPr>
          <w:i/>
        </w:rPr>
        <w:t>В результате изучения математики на базовом уровне ученик должен</w:t>
      </w:r>
      <w:r w:rsidRPr="002B5CFE">
        <w:t xml:space="preserve"> </w:t>
      </w:r>
      <w:r w:rsidRPr="002B5CFE">
        <w:rPr>
          <w:bCs/>
        </w:rPr>
        <w:t>уметь</w:t>
      </w:r>
      <w:r w:rsidRPr="002B5CFE">
        <w:t xml:space="preserve"> </w:t>
      </w:r>
      <w:r w:rsidRPr="002B5CFE">
        <w:rPr>
          <w:iCs/>
        </w:rPr>
        <w:t xml:space="preserve">определять значение функции по значению аргумента при различных способах задания функции; </w:t>
      </w:r>
      <w:r w:rsidRPr="002B5CFE">
        <w:rPr>
          <w:lang w:val="en-US"/>
        </w:rPr>
        <w:t>c</w:t>
      </w:r>
      <w:r w:rsidRPr="002B5CFE">
        <w:rPr>
          <w:iCs/>
        </w:rPr>
        <w:t>троить графики тригонометрических функций;</w:t>
      </w:r>
      <w:r w:rsidRPr="002B5CFE">
        <w:t xml:space="preserve"> </w:t>
      </w:r>
      <w:r w:rsidRPr="002B5CFE">
        <w:rPr>
          <w:iCs/>
        </w:rPr>
        <w:t xml:space="preserve">описывать по графику </w:t>
      </w:r>
      <w:r w:rsidRPr="002B5CFE">
        <w:rPr>
          <w:i/>
          <w:iCs/>
        </w:rPr>
        <w:t>и в простейших случаях по формуле</w:t>
      </w:r>
      <w:r w:rsidRPr="002B5CFE">
        <w:rPr>
          <w:rStyle w:val="FootnoteReference"/>
          <w:i/>
          <w:iCs/>
        </w:rPr>
        <w:footnoteReference w:id="1"/>
      </w:r>
      <w:r w:rsidRPr="002B5CFE">
        <w:rPr>
          <w:iCs/>
        </w:rPr>
        <w:t xml:space="preserve"> поведение и свойства функций, находить по графику функции наибольшие и наименьшие значения;</w:t>
      </w:r>
      <w:r w:rsidRPr="002B5CFE">
        <w:t xml:space="preserve"> </w:t>
      </w:r>
      <w:r w:rsidRPr="002B5CFE">
        <w:rPr>
          <w:iCs/>
        </w:rPr>
        <w:t xml:space="preserve">решать уравнения, простейшие системы уравнений, используя </w:t>
      </w:r>
      <w:r w:rsidRPr="002B5CFE">
        <w:rPr>
          <w:i/>
          <w:iCs/>
        </w:rPr>
        <w:t>свойства функций</w:t>
      </w:r>
      <w:r w:rsidRPr="002B5CFE">
        <w:rPr>
          <w:iCs/>
        </w:rPr>
        <w:t xml:space="preserve"> и их графиков;</w:t>
      </w:r>
      <w:r w:rsidRPr="002B5CFE">
        <w:t xml:space="preserve"> </w:t>
      </w:r>
      <w:r w:rsidRPr="002B5CFE">
        <w:rPr>
          <w:iCs/>
        </w:rPr>
        <w:t xml:space="preserve">вычислять производные изученных функций, используя справочные материалы; исследовать в простейших случаях функции на монотонность, находить наибольшие и наименьшие значения функций, строить графики многочленов </w:t>
      </w:r>
      <w:r w:rsidRPr="002B5CFE">
        <w:rPr>
          <w:i/>
          <w:iCs/>
        </w:rPr>
        <w:t>и простейших рациональных функций</w:t>
      </w:r>
      <w:r w:rsidRPr="002B5CFE">
        <w:rPr>
          <w:iCs/>
        </w:rPr>
        <w:t xml:space="preserve"> с использованием аппарата математического анализа;</w:t>
      </w:r>
      <w:r w:rsidRPr="002B5CFE">
        <w:t xml:space="preserve"> </w:t>
      </w:r>
      <w:r w:rsidRPr="002B5CFE">
        <w:rPr>
          <w:iCs/>
        </w:rPr>
        <w:t xml:space="preserve">решать рациональные уравнения и неравенства, </w:t>
      </w:r>
      <w:r w:rsidRPr="002B5CFE">
        <w:rPr>
          <w:i/>
          <w:iCs/>
        </w:rPr>
        <w:t>простейшие тригонометрические уравнения, их системы</w:t>
      </w:r>
      <w:r w:rsidRPr="002B5CFE">
        <w:rPr>
          <w:iCs/>
        </w:rPr>
        <w:t>;</w:t>
      </w:r>
      <w:r w:rsidRPr="002B5CFE">
        <w:t xml:space="preserve"> </w:t>
      </w:r>
      <w:r w:rsidRPr="002B5CFE">
        <w:rPr>
          <w:iCs/>
        </w:rPr>
        <w:t xml:space="preserve">составлять уравнения </w:t>
      </w:r>
      <w:r w:rsidRPr="002B5CFE">
        <w:rPr>
          <w:i/>
          <w:iCs/>
        </w:rPr>
        <w:t>и неравенства</w:t>
      </w:r>
      <w:r w:rsidRPr="002B5CFE">
        <w:rPr>
          <w:iCs/>
        </w:rPr>
        <w:t xml:space="preserve"> по условию задачи;</w:t>
      </w:r>
      <w:r w:rsidRPr="002B5CFE">
        <w:t xml:space="preserve"> </w:t>
      </w:r>
      <w:r w:rsidRPr="002B5CFE">
        <w:rPr>
          <w:iCs/>
        </w:rPr>
        <w:t>использовать для приближенного решения уравнений и неравенств графический метод;</w:t>
      </w:r>
      <w:r w:rsidRPr="002B5CFE">
        <w:t xml:space="preserve"> </w:t>
      </w:r>
      <w:r w:rsidRPr="002B5CFE">
        <w:rPr>
          <w:iCs/>
        </w:rPr>
        <w:t>изображать на координатной плоскости множества решений простейших уравнений и их систем; распознавать на чертежах и моделях пространственные формы; соотносить трехмерные объекты с их описаниями, изображениями;</w:t>
      </w:r>
      <w:r w:rsidRPr="002B5CFE">
        <w:t xml:space="preserve"> </w:t>
      </w:r>
      <w:r w:rsidRPr="002B5CFE">
        <w:rPr>
          <w:iCs/>
        </w:rPr>
        <w:t xml:space="preserve">описывать взаимное расположение прямых и плоскостей в пространстве, </w:t>
      </w:r>
      <w:r w:rsidRPr="002B5CFE">
        <w:rPr>
          <w:i/>
          <w:iCs/>
        </w:rPr>
        <w:t>аргументировать свои суждения об этом расположении</w:t>
      </w:r>
      <w:r w:rsidRPr="002B5CFE">
        <w:rPr>
          <w:iCs/>
        </w:rPr>
        <w:t>;</w:t>
      </w:r>
      <w:r w:rsidRPr="002B5CFE">
        <w:t xml:space="preserve"> </w:t>
      </w:r>
      <w:r w:rsidRPr="002B5CFE">
        <w:rPr>
          <w:iCs/>
        </w:rPr>
        <w:t>анализировать в простейших случаях взаимное расположение объектов в пространстве;</w:t>
      </w:r>
      <w:r w:rsidRPr="002B5CFE">
        <w:t xml:space="preserve"> </w:t>
      </w:r>
      <w:r w:rsidRPr="002B5CFE">
        <w:rPr>
          <w:iCs/>
        </w:rPr>
        <w:t>решать планиметрические и простейшие стереометрические задачи на нахождение геометрических величин (длин, углов);</w:t>
      </w:r>
      <w:r w:rsidRPr="002B5CFE">
        <w:t xml:space="preserve"> </w:t>
      </w:r>
      <w:r w:rsidRPr="002B5CFE">
        <w:rPr>
          <w:iCs/>
        </w:rPr>
        <w:t>использовать при решении стереометрических задач планиметрические факты и методы;</w:t>
      </w:r>
      <w:r w:rsidRPr="002B5CFE">
        <w:t xml:space="preserve"> </w:t>
      </w:r>
      <w:r w:rsidRPr="002B5CFE">
        <w:rPr>
          <w:iCs/>
        </w:rPr>
        <w:t>проводить доказательные рассуждения в ходе решения задач;</w:t>
      </w:r>
      <w:r w:rsidRPr="002B5CFE">
        <w:t xml:space="preserve"> </w:t>
      </w:r>
      <w:r w:rsidRPr="002B5CFE">
        <w:rPr>
          <w:bCs/>
        </w:rPr>
        <w:t>использовать приобретенные знания и умения в практической деятельности и повседневной жизни для:</w:t>
      </w:r>
      <w:r w:rsidRPr="002B5CFE">
        <w:t xml:space="preserve"> исследования (моделирования) несложных практических ситуаций на основе изученных формул и свойств фигур.</w:t>
      </w:r>
    </w:p>
    <w:p w:rsidR="00213B0A" w:rsidRPr="002B5CFE" w:rsidRDefault="00213B0A" w:rsidP="002B5CFE">
      <w:pPr>
        <w:pStyle w:val="NoSpacing"/>
      </w:pPr>
    </w:p>
    <w:p w:rsidR="00213B0A" w:rsidRPr="002B5CFE" w:rsidRDefault="00213B0A" w:rsidP="002B5CFE">
      <w:pPr>
        <w:pStyle w:val="NoSpacing"/>
        <w:ind w:left="-1191"/>
      </w:pPr>
      <w:r w:rsidRPr="002B5CFE">
        <w:t>Учебно – методический комплект.</w:t>
      </w:r>
    </w:p>
    <w:p w:rsidR="00213B0A" w:rsidRPr="002B5CFE" w:rsidRDefault="00213B0A" w:rsidP="002B5CFE">
      <w:pPr>
        <w:pStyle w:val="NoSpacing"/>
        <w:ind w:left="-1191"/>
      </w:pPr>
      <w:r>
        <w:t>1.Ю.М.Колягин</w:t>
      </w:r>
      <w:r w:rsidRPr="002B5CFE">
        <w:t xml:space="preserve"> Алгебра и начало анализа 10–11 класс</w:t>
      </w:r>
      <w:r>
        <w:t>ы. Учебник  - М.: Мнемозина 2012</w:t>
      </w:r>
      <w:bookmarkStart w:id="0" w:name="_GoBack"/>
      <w:bookmarkEnd w:id="0"/>
      <w:r w:rsidRPr="002B5CFE">
        <w:t>г.;</w:t>
      </w:r>
    </w:p>
    <w:p w:rsidR="00213B0A" w:rsidRPr="002B5CFE" w:rsidRDefault="00213B0A" w:rsidP="002B5CFE">
      <w:pPr>
        <w:pStyle w:val="NoSpacing"/>
        <w:ind w:left="-1191"/>
      </w:pPr>
      <w:r>
        <w:t>2.</w:t>
      </w:r>
      <w:r w:rsidRPr="002B5CFE">
        <w:t>А. Г. Мордкович. Алгебра и начала анализа 10–11 классы. Задачник – М: Мнемозина 2008;</w:t>
      </w:r>
    </w:p>
    <w:p w:rsidR="00213B0A" w:rsidRPr="002B5CFE" w:rsidRDefault="00213B0A" w:rsidP="002B5CFE">
      <w:pPr>
        <w:pStyle w:val="NoSpacing"/>
        <w:ind w:left="-1191"/>
      </w:pPr>
      <w:r>
        <w:t>3.</w:t>
      </w:r>
      <w:r w:rsidRPr="002B5CFE">
        <w:t xml:space="preserve">А. Г. Мордкович, П. В. Семенов. Алгебра и начала анализа 10–11 классы. Пособие для учителей  М.: Мнемозина </w:t>
      </w:r>
      <w:smartTag w:uri="urn:schemas-microsoft-com:office:smarttags" w:element="metricconverter">
        <w:smartTagPr>
          <w:attr w:name="ProductID" w:val="2010 г"/>
        </w:smartTagPr>
        <w:r w:rsidRPr="002B5CFE">
          <w:t>2010 г</w:t>
        </w:r>
      </w:smartTag>
      <w:r w:rsidRPr="002B5CFE">
        <w:t>.;</w:t>
      </w:r>
    </w:p>
    <w:p w:rsidR="00213B0A" w:rsidRPr="002B5CFE" w:rsidRDefault="00213B0A" w:rsidP="002B5CFE">
      <w:pPr>
        <w:pStyle w:val="NoSpacing"/>
        <w:ind w:left="-1191"/>
      </w:pPr>
      <w:r>
        <w:t>4.</w:t>
      </w:r>
      <w:r w:rsidRPr="002B5CFE">
        <w:t xml:space="preserve">А. Г. Мордкович, Е. Е. Тульчиская Алгебра и начала анализа 10–11 классы. Контрольные работы - М.: Мнемозина </w:t>
      </w:r>
      <w:smartTag w:uri="urn:schemas-microsoft-com:office:smarttags" w:element="metricconverter">
        <w:smartTagPr>
          <w:attr w:name="ProductID" w:val="2007 г"/>
        </w:smartTagPr>
        <w:r w:rsidRPr="002B5CFE">
          <w:t>2007 г</w:t>
        </w:r>
      </w:smartTag>
      <w:r w:rsidRPr="002B5CFE">
        <w:t>.;</w:t>
      </w:r>
    </w:p>
    <w:p w:rsidR="00213B0A" w:rsidRPr="002B5CFE" w:rsidRDefault="00213B0A" w:rsidP="002B5CFE">
      <w:pPr>
        <w:pStyle w:val="NoSpacing"/>
        <w:ind w:left="-1191"/>
      </w:pPr>
      <w:r>
        <w:t>5.</w:t>
      </w:r>
      <w:r w:rsidRPr="002B5CFE">
        <w:t>Л. А. Александрова. Алгебра и начала анализа. Самостоятельные работы, 10 класс. Москва, Мнемозина, 2006.</w:t>
      </w:r>
    </w:p>
    <w:p w:rsidR="00213B0A" w:rsidRPr="002B5CFE" w:rsidRDefault="00213B0A" w:rsidP="002B5CFE">
      <w:pPr>
        <w:pStyle w:val="NoSpacing"/>
        <w:ind w:left="-1191"/>
      </w:pPr>
      <w:r>
        <w:t>6.</w:t>
      </w:r>
      <w:r w:rsidRPr="002B5CFE">
        <w:t>Л. О. Денищева, Т. А. Корешкова. Алгебра и начала анализа. Тематические тесты и зачеты,10-11 классы. Москва. Мнемозина,2005.</w:t>
      </w:r>
    </w:p>
    <w:p w:rsidR="00213B0A" w:rsidRPr="002B5CFE" w:rsidRDefault="00213B0A" w:rsidP="002B5CFE">
      <w:pPr>
        <w:pStyle w:val="NoSpacing"/>
        <w:ind w:left="-1191"/>
      </w:pPr>
      <w:r>
        <w:t>7.</w:t>
      </w:r>
      <w:r w:rsidRPr="002B5CFE">
        <w:t>Сборник тестовых заданий для тематического и итогового контроля. Алгебра и начала анализа10-11. Москва. Интеллект-центр, 2008.</w:t>
      </w:r>
    </w:p>
    <w:p w:rsidR="00213B0A" w:rsidRPr="002B5CFE" w:rsidRDefault="00213B0A" w:rsidP="002B5CFE">
      <w:pPr>
        <w:pStyle w:val="NoSpacing"/>
        <w:ind w:left="-1191"/>
      </w:pPr>
      <w:r>
        <w:t>8.</w:t>
      </w:r>
      <w:r w:rsidRPr="002B5CFE">
        <w:t>А. П. Ершова,В. В. Голобородько. Математика. Самостоятельные и контрольные работы. 10-11 классы. Москва. Илекса.2005.</w:t>
      </w:r>
    </w:p>
    <w:p w:rsidR="00213B0A" w:rsidRPr="002B5CFE" w:rsidRDefault="00213B0A" w:rsidP="002B5CFE">
      <w:pPr>
        <w:pStyle w:val="NoSpacing"/>
        <w:ind w:left="-1191"/>
      </w:pPr>
      <w:r>
        <w:t>9.</w:t>
      </w:r>
      <w:r w:rsidRPr="002B5CFE">
        <w:t>Геометрия,10-11: Учеб. Для общеобразовательных учреждений. Л.С. Атанасян,   В.Ф.     Бутузов, С.Б. Кадомцев и др.- М.: Просвещение, 2005.</w:t>
      </w:r>
    </w:p>
    <w:p w:rsidR="00213B0A" w:rsidRPr="002B5CFE" w:rsidRDefault="00213B0A" w:rsidP="002B5CFE">
      <w:pPr>
        <w:pStyle w:val="NoSpacing"/>
        <w:ind w:left="-1191"/>
      </w:pPr>
      <w:r>
        <w:t>10.</w:t>
      </w:r>
      <w:r w:rsidRPr="002B5CFE">
        <w:t>Б.Г. Зив. Дидактические материалы по геометрии для 10 класса- М. Просвещение,    2005.</w:t>
      </w:r>
    </w:p>
    <w:p w:rsidR="00213B0A" w:rsidRPr="002B5CFE" w:rsidRDefault="00213B0A" w:rsidP="002B5CFE">
      <w:pPr>
        <w:pStyle w:val="NoSpacing"/>
        <w:ind w:left="-1191"/>
      </w:pPr>
      <w:r>
        <w:t>11.</w:t>
      </w:r>
      <w:r w:rsidRPr="002B5CFE">
        <w:t>Б.Г. Зив, В.М. Мейлер, А.П. Баханский. Задач</w:t>
      </w:r>
      <w:r>
        <w:t>и по геометрии для 7-11 классов</w:t>
      </w:r>
      <w:r w:rsidRPr="002B5CFE">
        <w:t xml:space="preserve"> М.Просвещение,2003.</w:t>
      </w:r>
    </w:p>
    <w:p w:rsidR="00213B0A" w:rsidRPr="002B5CFE" w:rsidRDefault="00213B0A" w:rsidP="002B5CFE">
      <w:pPr>
        <w:pStyle w:val="NoSpacing"/>
        <w:ind w:left="-1191"/>
      </w:pPr>
    </w:p>
    <w:sectPr w:rsidR="00213B0A" w:rsidRPr="002B5CFE" w:rsidSect="003D5C4B">
      <w:pgSz w:w="11906" w:h="16838"/>
      <w:pgMar w:top="993" w:right="850" w:bottom="709" w:left="184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3B0A" w:rsidRDefault="00213B0A" w:rsidP="001B1DBF">
      <w:r>
        <w:separator/>
      </w:r>
    </w:p>
  </w:endnote>
  <w:endnote w:type="continuationSeparator" w:id="0">
    <w:p w:rsidR="00213B0A" w:rsidRDefault="00213B0A" w:rsidP="001B1D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3B0A" w:rsidRDefault="00213B0A" w:rsidP="001B1DBF">
      <w:r>
        <w:separator/>
      </w:r>
    </w:p>
  </w:footnote>
  <w:footnote w:type="continuationSeparator" w:id="0">
    <w:p w:rsidR="00213B0A" w:rsidRDefault="00213B0A" w:rsidP="001B1DBF">
      <w:r>
        <w:continuationSeparator/>
      </w:r>
    </w:p>
  </w:footnote>
  <w:footnote w:id="1">
    <w:p w:rsidR="00213B0A" w:rsidRDefault="00213B0A" w:rsidP="00110FA9">
      <w:pPr>
        <w:pStyle w:val="FootnoteText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15D84195"/>
    <w:multiLevelType w:val="multilevel"/>
    <w:tmpl w:val="7C94D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BF3A1F"/>
    <w:multiLevelType w:val="multilevel"/>
    <w:tmpl w:val="F6664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CC6739"/>
    <w:multiLevelType w:val="multilevel"/>
    <w:tmpl w:val="661CB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7D924EB"/>
    <w:multiLevelType w:val="hybridMultilevel"/>
    <w:tmpl w:val="1556F376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BAD153A"/>
    <w:multiLevelType w:val="multilevel"/>
    <w:tmpl w:val="27EE2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E451779"/>
    <w:multiLevelType w:val="multilevel"/>
    <w:tmpl w:val="3F8A1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3B41B65"/>
    <w:multiLevelType w:val="multilevel"/>
    <w:tmpl w:val="48904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D3D5ACE"/>
    <w:multiLevelType w:val="multilevel"/>
    <w:tmpl w:val="A33E0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E1F4E47"/>
    <w:multiLevelType w:val="hybridMultilevel"/>
    <w:tmpl w:val="1FA42B12"/>
    <w:lvl w:ilvl="0" w:tplc="A81A9588">
      <w:start w:val="1"/>
      <w:numFmt w:val="decimal"/>
      <w:lvlText w:val="%1."/>
      <w:lvlJc w:val="left"/>
      <w:pPr>
        <w:ind w:left="4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2"/>
  </w:num>
  <w:num w:numId="5">
    <w:abstractNumId w:val="7"/>
  </w:num>
  <w:num w:numId="6">
    <w:abstractNumId w:val="5"/>
  </w:num>
  <w:num w:numId="7">
    <w:abstractNumId w:val="3"/>
  </w:num>
  <w:num w:numId="8">
    <w:abstractNumId w:val="0"/>
    <w:lvlOverride w:ilvl="0">
      <w:startOverride w:val="1"/>
    </w:lvlOverride>
  </w:num>
  <w:num w:numId="9">
    <w:abstractNumId w:val="9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C1C3A"/>
    <w:rsid w:val="00097455"/>
    <w:rsid w:val="00110FA9"/>
    <w:rsid w:val="001257CD"/>
    <w:rsid w:val="00170CC9"/>
    <w:rsid w:val="001B1DBF"/>
    <w:rsid w:val="00213B0A"/>
    <w:rsid w:val="00267848"/>
    <w:rsid w:val="002B5CFE"/>
    <w:rsid w:val="002D7D74"/>
    <w:rsid w:val="00316314"/>
    <w:rsid w:val="003562E1"/>
    <w:rsid w:val="0036031A"/>
    <w:rsid w:val="0037723F"/>
    <w:rsid w:val="003800D1"/>
    <w:rsid w:val="00387F84"/>
    <w:rsid w:val="003D5C4B"/>
    <w:rsid w:val="004C227A"/>
    <w:rsid w:val="00597AAD"/>
    <w:rsid w:val="00615F93"/>
    <w:rsid w:val="006864E7"/>
    <w:rsid w:val="006B3DDC"/>
    <w:rsid w:val="006B6D30"/>
    <w:rsid w:val="006D04D8"/>
    <w:rsid w:val="0073219E"/>
    <w:rsid w:val="00740DE8"/>
    <w:rsid w:val="007564C2"/>
    <w:rsid w:val="00787ADD"/>
    <w:rsid w:val="007A1592"/>
    <w:rsid w:val="007C1C3A"/>
    <w:rsid w:val="007E44E3"/>
    <w:rsid w:val="007F6F54"/>
    <w:rsid w:val="00813FFC"/>
    <w:rsid w:val="00843F8E"/>
    <w:rsid w:val="0088059F"/>
    <w:rsid w:val="009600A4"/>
    <w:rsid w:val="00A05F29"/>
    <w:rsid w:val="00A20964"/>
    <w:rsid w:val="00AB2352"/>
    <w:rsid w:val="00AD09C2"/>
    <w:rsid w:val="00B43E83"/>
    <w:rsid w:val="00BD3DE2"/>
    <w:rsid w:val="00BE3218"/>
    <w:rsid w:val="00C052C9"/>
    <w:rsid w:val="00C1051B"/>
    <w:rsid w:val="00C3630A"/>
    <w:rsid w:val="00C41250"/>
    <w:rsid w:val="00CD3740"/>
    <w:rsid w:val="00CE741B"/>
    <w:rsid w:val="00CF4B71"/>
    <w:rsid w:val="00D004F1"/>
    <w:rsid w:val="00DC2920"/>
    <w:rsid w:val="00DD760E"/>
    <w:rsid w:val="00E57E5A"/>
    <w:rsid w:val="00EE2CBF"/>
    <w:rsid w:val="00F44F7E"/>
    <w:rsid w:val="00F938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semiHidden="0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locked="1" w:semiHidden="0" w:uiPriority="0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locked="1" w:semiHidden="0" w:uiPriority="0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locked="1" w:semiHidden="0" w:uiPriority="0"/>
    <w:lsdException w:name="Body Text Indent" w:locked="1" w:semiHidden="0" w:uiPriority="0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locked="1" w:semiHidden="0" w:uiPriority="0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locked="1" w:semiHidden="0" w:uiPriority="0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7C1C3A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B1DBF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C1C3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C1C3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1B1DBF"/>
    <w:rPr>
      <w:rFonts w:ascii="Cambria" w:hAnsi="Cambria" w:cs="Times New Roman"/>
      <w:b/>
      <w:bCs/>
      <w:color w:val="4F81BD"/>
      <w:sz w:val="26"/>
      <w:szCs w:val="26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C1C3A"/>
    <w:rPr>
      <w:rFonts w:ascii="Arial" w:hAnsi="Arial" w:cs="Arial"/>
      <w:b/>
      <w:bCs/>
      <w:sz w:val="26"/>
      <w:szCs w:val="26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7C1C3A"/>
    <w:rPr>
      <w:rFonts w:ascii="Times New Roman" w:hAnsi="Times New Roman" w:cs="Times New Roman"/>
      <w:b/>
      <w:bCs/>
      <w:lang w:eastAsia="ru-RU"/>
    </w:rPr>
  </w:style>
  <w:style w:type="paragraph" w:styleId="BodyText">
    <w:name w:val="Body Text"/>
    <w:basedOn w:val="Normal"/>
    <w:link w:val="BodyTextChar"/>
    <w:uiPriority w:val="99"/>
    <w:semiHidden/>
    <w:rsid w:val="007C1C3A"/>
    <w:pPr>
      <w:suppressAutoHyphens/>
    </w:pPr>
    <w:rPr>
      <w:b/>
      <w:szCs w:val="20"/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C1C3A"/>
    <w:rPr>
      <w:rFonts w:ascii="Times New Roman" w:hAnsi="Times New Roman" w:cs="Times New Roman"/>
      <w:b/>
      <w:sz w:val="20"/>
      <w:szCs w:val="20"/>
      <w:lang w:eastAsia="ar-SA" w:bidi="ar-SA"/>
    </w:rPr>
  </w:style>
  <w:style w:type="paragraph" w:styleId="BodyTextIndent">
    <w:name w:val="Body Text Indent"/>
    <w:basedOn w:val="Normal"/>
    <w:link w:val="BodyTextIndentChar"/>
    <w:uiPriority w:val="99"/>
    <w:semiHidden/>
    <w:rsid w:val="007C1C3A"/>
    <w:pPr>
      <w:suppressAutoHyphens/>
      <w:spacing w:after="120"/>
      <w:ind w:left="283"/>
    </w:pPr>
    <w:rPr>
      <w:lang w:eastAsia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7C1C3A"/>
    <w:rPr>
      <w:rFonts w:ascii="Times New Roman" w:hAnsi="Times New Roman" w:cs="Times New Roman"/>
      <w:sz w:val="24"/>
      <w:szCs w:val="24"/>
      <w:lang w:eastAsia="ar-SA" w:bidi="ar-SA"/>
    </w:rPr>
  </w:style>
  <w:style w:type="paragraph" w:styleId="BodyText2">
    <w:name w:val="Body Text 2"/>
    <w:basedOn w:val="Normal"/>
    <w:link w:val="BodyText2Char"/>
    <w:uiPriority w:val="99"/>
    <w:semiHidden/>
    <w:rsid w:val="007C1C3A"/>
    <w:pPr>
      <w:suppressAutoHyphens/>
      <w:spacing w:after="120" w:line="480" w:lineRule="auto"/>
    </w:pPr>
    <w:rPr>
      <w:lang w:eastAsia="ar-SA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7C1C3A"/>
    <w:rPr>
      <w:rFonts w:ascii="Times New Roman" w:hAnsi="Times New Roman" w:cs="Times New Roman"/>
      <w:sz w:val="24"/>
      <w:szCs w:val="24"/>
      <w:lang w:eastAsia="ar-SA" w:bidi="ar-SA"/>
    </w:rPr>
  </w:style>
  <w:style w:type="paragraph" w:styleId="ListParagraph">
    <w:name w:val="List Paragraph"/>
    <w:basedOn w:val="Normal"/>
    <w:uiPriority w:val="99"/>
    <w:qFormat/>
    <w:rsid w:val="00097455"/>
    <w:pPr>
      <w:ind w:left="720"/>
      <w:contextualSpacing/>
    </w:pPr>
  </w:style>
  <w:style w:type="table" w:styleId="TableGrid">
    <w:name w:val="Table Grid"/>
    <w:basedOn w:val="TableNormal"/>
    <w:uiPriority w:val="99"/>
    <w:rsid w:val="0009745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3800D1"/>
    <w:rPr>
      <w:rFonts w:cs="Times New Roman"/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rsid w:val="001B1DB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1B1DBF"/>
    <w:rPr>
      <w:rFonts w:ascii="Times New Roman" w:hAnsi="Times New Roman" w:cs="Times New Roman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semiHidden/>
    <w:rsid w:val="001B1DBF"/>
    <w:rPr>
      <w:rFonts w:cs="Times New Roman"/>
      <w:vertAlign w:val="superscript"/>
    </w:rPr>
  </w:style>
  <w:style w:type="paragraph" w:styleId="PlainText">
    <w:name w:val="Plain Text"/>
    <w:basedOn w:val="Normal"/>
    <w:link w:val="PlainTextChar"/>
    <w:uiPriority w:val="99"/>
    <w:rsid w:val="001B1DBF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1B1DBF"/>
    <w:rPr>
      <w:rFonts w:ascii="Courier New" w:hAnsi="Courier New" w:cs="Times New Roman"/>
      <w:sz w:val="20"/>
      <w:szCs w:val="20"/>
      <w:lang w:eastAsia="ru-RU"/>
    </w:rPr>
  </w:style>
  <w:style w:type="paragraph" w:customStyle="1" w:styleId="2">
    <w:name w:val="Знак Знак Знак Знак Знак Знак Знак Знак Знак Знак Знак Знак Знак Знак Знак Знак Знак Знак Знак Знак Знак2 Знак"/>
    <w:basedOn w:val="Normal"/>
    <w:uiPriority w:val="99"/>
    <w:rsid w:val="003D5C4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NoSpacing">
    <w:name w:val="No Spacing"/>
    <w:uiPriority w:val="99"/>
    <w:qFormat/>
    <w:rsid w:val="002B5CF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9223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krinichka.kuib-obr.ru/index.php/o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1020</Words>
  <Characters>5820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Аннотация к рабочей  программе   по математике 10 класса</dc:title>
  <dc:subject/>
  <dc:creator>Ирина Евгеньевна</dc:creator>
  <cp:keywords/>
  <dc:description/>
  <cp:lastModifiedBy>дом</cp:lastModifiedBy>
  <cp:revision>2</cp:revision>
  <dcterms:created xsi:type="dcterms:W3CDTF">2017-10-29T12:08:00Z</dcterms:created>
  <dcterms:modified xsi:type="dcterms:W3CDTF">2017-10-29T12:08:00Z</dcterms:modified>
</cp:coreProperties>
</file>