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16" w:rsidRPr="001B2665" w:rsidRDefault="006D462C" w:rsidP="00FD7116">
      <w:pPr>
        <w:pStyle w:val="a4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                                                                           </w:t>
      </w:r>
      <w:r w:rsidR="00FD7116" w:rsidRPr="001B2665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="00FD7116" w:rsidRPr="001B2665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FD7116" w:rsidRPr="001B2665" w:rsidRDefault="00FD7116" w:rsidP="00FD7116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FD7116" w:rsidRPr="001B2665" w:rsidRDefault="00FD7116" w:rsidP="00FD7116">
      <w:pPr>
        <w:pStyle w:val="a4"/>
        <w:jc w:val="center"/>
        <w:rPr>
          <w:rFonts w:ascii="Times New Roman" w:hAnsi="Times New Roman" w:cs="Times New Roman"/>
          <w:lang w:bidi="en-US"/>
        </w:rPr>
      </w:pPr>
      <w:r w:rsidRPr="001B2665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6D462C" w:rsidRPr="001B2665" w:rsidRDefault="006D462C" w:rsidP="006D462C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6D462C" w:rsidRPr="009024EB" w:rsidRDefault="006D462C" w:rsidP="006D46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6D462C" w:rsidRDefault="006D462C" w:rsidP="006D462C">
      <w:pPr>
        <w:pStyle w:val="a4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6D462C" w:rsidRPr="001B2665" w:rsidRDefault="006D462C" w:rsidP="006D462C">
      <w:pPr>
        <w:pStyle w:val="a4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</w:t>
      </w:r>
      <w:r w:rsidR="00440182">
        <w:rPr>
          <w:rFonts w:ascii="Times New Roman" w:hAnsi="Times New Roman" w:cs="Times New Roman"/>
          <w:sz w:val="24"/>
          <w:szCs w:val="24"/>
          <w:lang w:bidi="en-US"/>
        </w:rPr>
        <w:t xml:space="preserve">               Приказ  от31.08.2017  </w:t>
      </w:r>
      <w:bookmarkStart w:id="0" w:name="_GoBack"/>
      <w:bookmarkEnd w:id="0"/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440182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6D462C" w:rsidRPr="001B2665" w:rsidRDefault="006D462C" w:rsidP="006D462C">
      <w:pPr>
        <w:pStyle w:val="a4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   _____________________</w:t>
      </w:r>
      <w:proofErr w:type="spellStart"/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Pr="001B2665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6D462C" w:rsidRPr="001B2665" w:rsidRDefault="006D462C" w:rsidP="006D462C">
      <w:pPr>
        <w:jc w:val="center"/>
        <w:rPr>
          <w:rFonts w:ascii="Times New Roman" w:eastAsia="Times New Roman" w:hAnsi="Times New Roman" w:cs="Times New Roman"/>
          <w:lang w:bidi="en-US"/>
        </w:rPr>
      </w:pPr>
    </w:p>
    <w:p w:rsidR="00FD7116" w:rsidRPr="001B2665" w:rsidRDefault="00FD7116" w:rsidP="00FD7116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музыке</w:t>
      </w: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4 </w:t>
      </w:r>
      <w:r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класс</w:t>
      </w:r>
    </w:p>
    <w:p w:rsidR="00FD7116" w:rsidRPr="001B2665" w:rsidRDefault="006D462C" w:rsidP="00FD7116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                         </w:t>
      </w:r>
      <w:r w:rsidR="00FD7116" w:rsidRPr="001B2665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начального общего образования</w:t>
      </w: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D7116" w:rsidRPr="001B2665" w:rsidRDefault="00FD7116" w:rsidP="00FD7116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FD7116" w:rsidRPr="001B2665" w:rsidRDefault="00FD7116" w:rsidP="00FD7116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>
        <w:rPr>
          <w:rFonts w:ascii="Times New Roman" w:eastAsia="Times New Roman" w:hAnsi="Times New Roman" w:cs="Times New Roman"/>
          <w:b/>
          <w:lang w:bidi="en-US"/>
        </w:rPr>
        <w:t>34</w:t>
      </w:r>
    </w:p>
    <w:p w:rsidR="00FD7116" w:rsidRPr="001B2665" w:rsidRDefault="00FD7116" w:rsidP="00FD7116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>
        <w:rPr>
          <w:rFonts w:ascii="Times New Roman" w:eastAsia="Times New Roman" w:hAnsi="Times New Roman" w:cs="Times New Roman"/>
          <w:b/>
          <w:lang w:bidi="en-US"/>
        </w:rPr>
        <w:t>Куценко Наталья Васильевна</w:t>
      </w:r>
    </w:p>
    <w:p w:rsidR="006D462C" w:rsidRDefault="00FD7116" w:rsidP="006D462C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B2665"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 w:rsidRPr="001B2665">
        <w:rPr>
          <w:rStyle w:val="FontStyle83"/>
          <w:rFonts w:ascii="Times New Roman" w:hAnsi="Times New Roman" w:cs="Times New Roman"/>
          <w:sz w:val="24"/>
          <w:szCs w:val="24"/>
        </w:rPr>
        <w:t>авторской</w:t>
      </w:r>
      <w:r w:rsidR="006D462C">
        <w:rPr>
          <w:rStyle w:val="FontStyle83"/>
          <w:rFonts w:ascii="Times New Roman" w:hAnsi="Times New Roman" w:cs="Times New Roman"/>
          <w:sz w:val="24"/>
          <w:szCs w:val="24"/>
        </w:rPr>
        <w:t xml:space="preserve"> </w:t>
      </w:r>
      <w:r w:rsidR="008C52D3">
        <w:rPr>
          <w:rStyle w:val="FontStyle83"/>
          <w:rFonts w:ascii="Times New Roman" w:hAnsi="Times New Roman" w:cs="Times New Roman"/>
          <w:sz w:val="24"/>
          <w:szCs w:val="24"/>
        </w:rPr>
        <w:t>Т.И.Бакланова «Музыка</w:t>
      </w:r>
      <w:r w:rsidRPr="001B2665">
        <w:rPr>
          <w:rStyle w:val="FontStyle83"/>
          <w:rFonts w:ascii="Times New Roman" w:hAnsi="Times New Roman" w:cs="Times New Roman"/>
          <w:sz w:val="24"/>
          <w:szCs w:val="24"/>
        </w:rPr>
        <w:t>» (УМК «Планета Знаний»).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 w:rsidR="008C52D3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1B2665">
        <w:rPr>
          <w:rFonts w:ascii="Times New Roman" w:eastAsia="Times New Roman" w:hAnsi="Times New Roman" w:cs="Times New Roman"/>
          <w:sz w:val="24"/>
          <w:szCs w:val="24"/>
          <w:lang w:bidi="en-US"/>
        </w:rPr>
        <w:t>год.</w:t>
      </w:r>
    </w:p>
    <w:p w:rsidR="008A0793" w:rsidRPr="006D462C" w:rsidRDefault="006D462C" w:rsidP="006D462C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8A0793" w:rsidRPr="00BC331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8A0793" w:rsidRPr="00BC3315" w:rsidRDefault="008A0793" w:rsidP="008C52D3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793" w:rsidRPr="00BC3315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К концу 4 класса</w:t>
      </w:r>
    </w:p>
    <w:p w:rsidR="008A0793" w:rsidRPr="00BC3315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sz w:val="28"/>
          <w:szCs w:val="28"/>
        </w:rPr>
        <w:t>ЛИЧНОСТНЫЕ</w:t>
      </w:r>
    </w:p>
    <w:p w:rsidR="008A0793" w:rsidRPr="00FE23C0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23C0">
        <w:rPr>
          <w:rFonts w:ascii="Times New Roman" w:hAnsi="Times New Roman" w:cs="Times New Roman"/>
          <w:b/>
          <w:bCs/>
          <w:iCs/>
          <w:sz w:val="28"/>
          <w:szCs w:val="28"/>
        </w:rPr>
        <w:t>У учащихся будут сформированы: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понимание музыкальной культуры как неотъемлемой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 xml:space="preserve">части различных сфер человеческой жизни (семейно-бытовой, праздничной, трудовой, воинской, спортивной </w:t>
      </w:r>
      <w:proofErr w:type="spellStart"/>
      <w:r w:rsidRPr="00A35C0C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A35C0C">
        <w:rPr>
          <w:rFonts w:ascii="Times New Roman" w:hAnsi="Times New Roman" w:cs="Times New Roman"/>
          <w:sz w:val="24"/>
          <w:szCs w:val="24"/>
        </w:rPr>
        <w:t>.), и отражение в ней исторических событий и личностей;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положительная мотивация к обучению и познанию музыкального искусства и музыкальной деятельности, к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знакомству с выдающимися музыкальными произведениями отечественной и мировой культуры;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уважительное отношение к музыкальному наследию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России и каждого из народов нашей страны, понимание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ценности многонационального российского общества,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культурного разнообразия России.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основ общей культуры личности в контексте высших духовно-нравственных ценностей и идеалов отечественной культуры на материале и средствами музыкального искусства;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эмоционально-нравственной отзывчивости, понимания и сопереживания чувствам, выраженным в музыкальных произведениях;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понимания ценности музыкального искусства в жизни человека и общества;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художественного вкуса, творческого потенциала, развития эмоциональной сферы;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понимания причин успеха в творческой деятельности;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готовности и способности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готовности и способности к самооценке, к саморазвитию.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ПРЕДМЕТНЫЕ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Cs/>
          <w:sz w:val="24"/>
          <w:szCs w:val="24"/>
        </w:rPr>
        <w:t>Учащиеся научатся: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воспринимать музыку различных жанров;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находить и передавать информацию: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 xml:space="preserve">– о музыкальном наследии знаменитых западноевропейских композиторов, вундеркиндов-виртуозов И.С. </w:t>
      </w:r>
      <w:proofErr w:type="spellStart"/>
      <w:r w:rsidRPr="00A35C0C">
        <w:rPr>
          <w:rFonts w:ascii="Times New Roman" w:hAnsi="Times New Roman" w:cs="Times New Roman"/>
          <w:sz w:val="24"/>
          <w:szCs w:val="24"/>
        </w:rPr>
        <w:t>Баха</w:t>
      </w:r>
      <w:proofErr w:type="gramStart"/>
      <w:r w:rsidRPr="00A35C0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35C0C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A35C0C">
        <w:rPr>
          <w:rFonts w:ascii="Times New Roman" w:hAnsi="Times New Roman" w:cs="Times New Roman"/>
          <w:sz w:val="24"/>
          <w:szCs w:val="24"/>
        </w:rPr>
        <w:t>. Моцарта и других, об особенностях их семейного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воспитания и других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условиях достижения творческих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успехов;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– о старинных формах музыкальной жизни и музыкальных увеселениях в рыцарских замках, царских дворцах,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усадьбах, на городских площадях во время праздников и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карнавалов, о трубадурах, скоморохах и других бродячих музыкантах в западноевропейских странах и на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Руси;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– о старинной танцевальной музыке, об особенностях её музыкально-выразительных средств, о происхождении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танцевальных движений бальных танцев — вальса, полонеза, гавота, мазурки и польки;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lastRenderedPageBreak/>
        <w:t>– о старинных воинских гимнах и маршах, их музыкально-выразительных средствах и художественно-образном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содержании;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 xml:space="preserve">– об обиходных церковных песнопениях, </w:t>
      </w:r>
      <w:r w:rsidR="000D327F" w:rsidRPr="00A35C0C">
        <w:rPr>
          <w:rFonts w:ascii="Times New Roman" w:hAnsi="Times New Roman" w:cs="Times New Roman"/>
          <w:sz w:val="24"/>
          <w:szCs w:val="24"/>
        </w:rPr>
        <w:t>пар тесе</w:t>
      </w:r>
      <w:r w:rsidRPr="00A35C0C">
        <w:rPr>
          <w:rFonts w:ascii="Times New Roman" w:hAnsi="Times New Roman" w:cs="Times New Roman"/>
          <w:sz w:val="24"/>
          <w:szCs w:val="24"/>
        </w:rPr>
        <w:t>, духовных стихах и колокольных звонах;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 xml:space="preserve">– о творчестве русских и советских композиторов (М. Глинки, Н. Римского-Корсакова, М. Балакирева, И. Стравинского, Д. Шостаковича, И. Дунаевского, Г. </w:t>
      </w:r>
      <w:proofErr w:type="spellStart"/>
      <w:r w:rsidRPr="00A35C0C">
        <w:rPr>
          <w:rFonts w:ascii="Times New Roman" w:hAnsi="Times New Roman" w:cs="Times New Roman"/>
          <w:sz w:val="24"/>
          <w:szCs w:val="24"/>
        </w:rPr>
        <w:t>Свиридова</w:t>
      </w:r>
      <w:proofErr w:type="gramStart"/>
      <w:r w:rsidRPr="00A35C0C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A35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C0C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A35C0C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A35C0C">
        <w:rPr>
          <w:rFonts w:ascii="Times New Roman" w:hAnsi="Times New Roman" w:cs="Times New Roman"/>
          <w:sz w:val="24"/>
          <w:szCs w:val="24"/>
        </w:rPr>
        <w:t>Пахмутовой</w:t>
      </w:r>
      <w:proofErr w:type="spellEnd"/>
      <w:r w:rsidRPr="00A35C0C">
        <w:rPr>
          <w:rFonts w:ascii="Times New Roman" w:hAnsi="Times New Roman" w:cs="Times New Roman"/>
          <w:sz w:val="24"/>
          <w:szCs w:val="24"/>
        </w:rPr>
        <w:t>, В. Шаинского и др.),создавших музыкальные исторические образы нашей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Родины (от Древней Руси до современной России), отразивших в своих произведениях образы и сюжеты древнерусских мифов, народных преданий, сказок и былин;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– о фольклоре, фольклористах, фольклорных коллективах и экспедициях и их роли в сохранении музыкального наследия народов России; об отражении в народной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музыке основных этапов жизни человека, о наиболее характерных народных колыбельных, свадебных и других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песнях, музыкальных инструментах и танцах народов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России;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sz w:val="24"/>
          <w:szCs w:val="24"/>
        </w:rPr>
        <w:t>– об авторской песне;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определять основные музыкальные понятия («канон»</w:t>
      </w:r>
      <w:proofErr w:type="gramStart"/>
      <w:r w:rsidRPr="00A35C0C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A35C0C">
        <w:rPr>
          <w:rFonts w:ascii="Times New Roman" w:hAnsi="Times New Roman" w:cs="Times New Roman"/>
          <w:sz w:val="24"/>
          <w:szCs w:val="24"/>
        </w:rPr>
        <w:t>полифония» и др.) на доступном уровне;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воспроизводить слова и мелодии нескольких народных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колыбельных песен, песен зарубежных композиторов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классиков, а также песен советских и современных российских композиторов, авторских песен;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называть знаменитые музыкальные театры, концертные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залы и музеи, имеющиеся в России и в других странах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мира;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исполнять музыкальные произведения разных форм и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жанров (пение, драматизация, музыкально-пластическое движение, инструментальное музицирование, импровизация и др.);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исполнять соло в вокальном ансамбле и в хоре вокально-хоровые произведения;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определять выразительность и изобразительность интонации в музыке;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определять и сравнивать характер, настроение и средства музыкальной выразительности (мелодия, ритм,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темп, тембр, динамика) в музыкальных произведения</w:t>
      </w:r>
      <w:proofErr w:type="gramStart"/>
      <w:r w:rsidRPr="00A35C0C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A35C0C">
        <w:rPr>
          <w:rFonts w:ascii="Times New Roman" w:hAnsi="Times New Roman" w:cs="Times New Roman"/>
          <w:sz w:val="24"/>
          <w:szCs w:val="24"/>
        </w:rPr>
        <w:t>фрагментах);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определять на слух основные виды, жанры, формы музыки, сопоставлять музыкальные образы в звучании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различных музыкальных инструментов, в том числе и</w:t>
      </w:r>
      <w:r w:rsidR="005C2A21" w:rsidRPr="00A35C0C">
        <w:rPr>
          <w:rFonts w:ascii="Times New Roman" w:hAnsi="Times New Roman" w:cs="Times New Roman"/>
          <w:sz w:val="24"/>
          <w:szCs w:val="24"/>
        </w:rPr>
        <w:t xml:space="preserve"> </w:t>
      </w:r>
      <w:r w:rsidRPr="00A35C0C">
        <w:rPr>
          <w:rFonts w:ascii="Times New Roman" w:hAnsi="Times New Roman" w:cs="Times New Roman"/>
          <w:sz w:val="24"/>
          <w:szCs w:val="24"/>
        </w:rPr>
        <w:t>современных электронных;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sz w:val="24"/>
          <w:szCs w:val="24"/>
        </w:rPr>
        <w:t>сопоставлять различные образцы народной и профессиональной музыки, соотносить музыкальный язык народного и профессионального музыкального творчества разных стран мира.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края, в многообразных традиционных формах народной музыкальной культуры (народных календарных праздниках, семейно-бытовых традициях и обрядах, старинных народных музыкальных играх и игрушках);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различать танцевальную музыку по особенностям её музыкально-выразительных средств, рассказывать о её происхождении и показывать танцевальные движения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i/>
          <w:sz w:val="24"/>
          <w:szCs w:val="24"/>
        </w:rPr>
        <w:t>бальных танцев — вальса, полонеза, гавота, мазурки и польки;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соотносить выразительные и изобразительные интонации;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характеризовать черты музыкальной речи разных композиторов;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воплощать особенности музыки в исполнительской деятельности на основе полученных знаний, на основе музыкальной, музыкально-поэтической и музыкально пластической импровизации;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передавать настроение музыки и его изменение: в пении, музыкально-пластическом движении, игре на музыкальных инструментах, в музыкальных, музыкально поэтических и музыкально-пластических импровизациях;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использовать и воплощать музыкальные образы при создании театрализованных и музыкально-пластических композиций, при разучивании и исполнении вокально хоровых произведений, игре на элементарных детских музыкальных инструментах; воплощать художественно образное содержание и интонационно-мелодические особенности профессионального и народного творчества (в пении, слове, движении, играх, действах и др.);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раскрывать роль музыки в жизни человека, применять приобретённые знания и умения в практической деятельности и повседневной жизни (при организации содержательного культурного досуга во внеурочной и внешкольной деятельности);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 xml:space="preserve">использовать доступные методы арт-терапии </w:t>
      </w:r>
      <w:proofErr w:type="gramStart"/>
      <w:r w:rsidRPr="00A35C0C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A35C0C">
        <w:rPr>
          <w:rFonts w:ascii="Times New Roman" w:hAnsi="Times New Roman" w:cs="Times New Roman"/>
          <w:i/>
          <w:sz w:val="24"/>
          <w:szCs w:val="24"/>
        </w:rPr>
        <w:t xml:space="preserve"> психологической </w:t>
      </w:r>
      <w:proofErr w:type="spellStart"/>
      <w:r w:rsidRPr="00A35C0C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A35C0C">
        <w:rPr>
          <w:rFonts w:ascii="Times New Roman" w:hAnsi="Times New Roman" w:cs="Times New Roman"/>
          <w:i/>
          <w:sz w:val="24"/>
          <w:szCs w:val="24"/>
        </w:rPr>
        <w:t xml:space="preserve"> в повседневной жизни;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представлять широкой публике результаты собственной музыкально-творческой деятельности (пение, инструментальное музицирование, драматизация и др.);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>собирать музыкальные коллекции (фонотека, видеотека);</w:t>
      </w:r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• </w:t>
      </w:r>
      <w:r w:rsidRPr="00A35C0C">
        <w:rPr>
          <w:rFonts w:ascii="Times New Roman" w:hAnsi="Times New Roman" w:cs="Times New Roman"/>
          <w:i/>
          <w:sz w:val="24"/>
          <w:szCs w:val="24"/>
        </w:rPr>
        <w:t xml:space="preserve">основам саморазвития образного и ассоциативного мышления и воображения, музыкальной памяти и слуха, певческого голоса, учебно-творческих способностей </w:t>
      </w:r>
      <w:proofErr w:type="gramStart"/>
      <w:r w:rsidRPr="00A35C0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8A0793" w:rsidRPr="00A35C0C" w:rsidRDefault="008A0793" w:rsidP="008A079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C0C">
        <w:rPr>
          <w:rFonts w:ascii="Times New Roman" w:hAnsi="Times New Roman" w:cs="Times New Roman"/>
          <w:i/>
          <w:sz w:val="24"/>
          <w:szCs w:val="24"/>
        </w:rPr>
        <w:t xml:space="preserve">различных </w:t>
      </w:r>
      <w:proofErr w:type="gramStart"/>
      <w:r w:rsidRPr="00A35C0C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A35C0C">
        <w:rPr>
          <w:rFonts w:ascii="Times New Roman" w:hAnsi="Times New Roman" w:cs="Times New Roman"/>
          <w:i/>
          <w:sz w:val="24"/>
          <w:szCs w:val="24"/>
        </w:rPr>
        <w:t xml:space="preserve"> музыкальной деятельности.</w:t>
      </w: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5C0C" w:rsidRDefault="00A35C0C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A5358D" w:rsidRPr="00A47C73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C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класс </w:t>
      </w:r>
      <w:r w:rsidRPr="00A47C73">
        <w:rPr>
          <w:rFonts w:ascii="Times New Roman" w:hAnsi="Times New Roman" w:cs="Times New Roman"/>
          <w:sz w:val="28"/>
          <w:szCs w:val="28"/>
          <w:u w:val="single"/>
        </w:rPr>
        <w:t>(34 ч)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Основы музыкальных знаний</w:t>
      </w:r>
      <w:r w:rsidRPr="00BC3315">
        <w:rPr>
          <w:rFonts w:ascii="Times New Roman" w:hAnsi="Times New Roman" w:cs="Times New Roman"/>
          <w:sz w:val="28"/>
          <w:szCs w:val="28"/>
        </w:rPr>
        <w:t xml:space="preserve">. Воображаемое путешествие в Германию, на родину И.С. Баха. Роль семейных традиций, домашнего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в воспитании композитора. Воображаемое путешествие в Австрию, на родину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В.А. Моцарта. Роль семейных традиций, домашнего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в воспитании композитора.</w:t>
      </w:r>
    </w:p>
    <w:p w:rsidR="00A5358D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sz w:val="28"/>
          <w:szCs w:val="28"/>
        </w:rPr>
        <w:t>Продолжение знакомства с музыкальными формами: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рондо, канон. Музыкальные турниры поэтов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певцов, выступления бродячих музыкантов, домашнее музицирование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обитателей рыцарских замков. Общее представление о трубадурах, менестрелях, миннезингерах и мейстерзингерах.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Полонез — танец и музыкальная пьеса танцевального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характера. Вальс как бальный танец и музыкальная пьеса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танцевального характера. Менуэт, гавот, мазурка и полька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как бальные танцы и музыкальные пьесы танцевального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характера. Карнавал — одна из традиционных форм европейской светской и простонародной культур.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Музыка как «зеркало» истории человечества. Музыкальные «отражения» истории России от древних времён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наших дней, традиций народной культуры,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нравственных ценностей и идеалов русского народа. Композитор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И.Ф. Стравинский. Связь его творчества с русским фольклором. Сочинение музыки к балетам на русские темы. Понятие «симфоническая поэма». Композитор Г.В. Свиридов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 его произведения, посвящённые Родине, истории и традициям народной культуры. Интонации народной музыки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песнях, хоровых и симфонических произведениях Г. Свиридова.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образное содержание и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выразительные средства кантаты Г. Свиридова «Деревянная Русь». Повторение понятия «кантата». Связь церковной музыки с жизнью и историей русского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Обиходные песнопения русской православной церкви, посвящённые церковным праздникам. Православный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партес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Хоровые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партесные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концерты. Понятия «тропарь», «кондак», «стихира», «антифон», «концерт для хора».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колокольных звонов на Руси. «Отражения» духовных стихов в русской классической музыке. Скоморохи и смеховая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культура Древней Руси. Образы скоморохов в русской классической музыке. Сказочные образы и сюжеты в музыкальном искусстве. Связь оперы с русским фольклором. Отражение в опере образов Древней Руси, русского народа, исторических событий, интонаций и жанров русских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песен.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Общее представление об отражении в музыке образов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событий недавнего прошлого нашей страны, о революционных песнях и маршах. Взаимосвязь музыкального искусства и искусства кино. Роль технического прогресса в развитии музыкального искусства. Общее представление об истории возникновения и развития звукового кино. Песни,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танцы и марши И. Дунаевского и других знаменитых советских композиторов в довоенных и послевоенных кинофильмах. Роль музыки на фронтах Великой Отечественной войны и в тылу. Роль музыки в укреплении мира и дружбы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между разными странами и народами. Песни послевоенных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лет. Творчество композитора и педагога Д.Б.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Песни советских композиторов (А.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и др.) о космосе и космонавтах. Музыка на спортивных состязаниях,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олимпиадах. Гимны, песни о спорте, спортивные марши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lastRenderedPageBreak/>
        <w:t>другие музыкальные произведения. Общее 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жанре авторской песни и о движении авторской песни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России. Известные создатели и исполнители авторских песен. Колыбельные песни и их роль в воспитании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личности ребёнка. Колыбельные песни народов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воплощённая в них народная мудрость.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Музыка и свадебные песни как часть традиционной народной свадьбы. Отражение в свадебных песнях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России складывавшихся веками представлений о семейном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счастье и благополучии. Понятие «фольклор». Фестивали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фольклора в России. Известные российские фольклорные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ансамбли: «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Карагод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», «Казачий круг», «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Судьбинушка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История гитары. Традиционная семиструнная гитара,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электрогитара и её различные виды —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сологитара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басгитара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и ритмическая гитара. Первоначальное представление об устройстве гитары, особенностях её звучания и основных способах игры на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>исполнительская деятельность</w:t>
      </w:r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i/>
          <w:iCs/>
          <w:sz w:val="28"/>
          <w:szCs w:val="28"/>
        </w:rPr>
        <w:t>Пение</w:t>
      </w:r>
      <w:r w:rsidRPr="00BC33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И.С. Бах «За рекою старый дом» (русский текст Д.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Тонского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Канон «Слава солнцу, слава миру!»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В.А. Моцарта,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русский текст А. Мурина).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«В старом замке»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Крылатова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сл. Ю.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Бал как одна из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форм европейской светской культуры и бытования классической танцевальной музыки. Краткая история и 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проведения балов в различных европейских странах (Австрии, Германии, Франции и др.). Современные балы в Вене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других европейских странах. Общее представление о правилах поведения на балах. Повторение песен танцевального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характера из программ для 1–3 классов. Начало мелодии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«Полонеза» М.К. Огинского на звук «А». Исполнение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звук «А» мелодии одного из вальсов И. Штрауса. Повторение песен вальсового характера из программ для 1–3 классов. Основы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воображаемым оркестром, исполняющим вальс. Исполнение на 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«А» мелодии одного из менуэтов. Повторение песен танцевального характера из программ для 1–3 классов.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Зайца и Волка на карнавале» из мультфильма «Ну, погоди!»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Г. Гладкова, сл. Ю.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«С чего 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Родина?»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сл. В.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Баснера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Повторение русской народной песни (по выбору учащихся). Повторение или разучивание старинной русской народной песни.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Разучивание песни «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А. Гречанинова, сл.А. Блока) и (или) обиходных песнопений.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«Вечерний звон»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>ародная, сл. С. Козлова). Русская народная 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«Скоморошья плясовая». Элементарное музицирование.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Ритмические и мелодические импровизации на тему «Скоморошья потеха» на бубнах, дудках и других народных музыкальных инструментах. Начало песен Садко и колыбельной песни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Волховы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. Русская народная песня «На торгу».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Хор «Славься!» из оперы М.И. Глинки «Иван Сусанин»,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«Прощание славянки»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В. Агапкина, сл. В. Лазарева).</w:t>
      </w:r>
      <w:proofErr w:type="gramEnd"/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«Крейсер “Аврора”»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В. Шаинского, сл. М.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«Марш весёлых ребят» из кинофильма «Весёлые ребята»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И. Дунаевского, сл. В.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Лебедева%Кумача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военных лет. Песни о войне, написанные в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послевоенный</w:t>
      </w:r>
      <w:proofErr w:type="gramEnd"/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sz w:val="28"/>
          <w:szCs w:val="28"/>
        </w:rPr>
        <w:t xml:space="preserve">период.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«На безымянной высоте»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Баснера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сл.М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), «Хотят ли русские войны?» (муз. Э. Колмановского, сл. Е. Евтушенко), «День Победы» (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В. Харитонова), «Мальчишки» (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муз.А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. Островского, сл. И.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lastRenderedPageBreak/>
        <w:t>Шаферана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 «Солнечный круг» (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. Островского, сл. Л.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«Четырнадцать минут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старта»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Фельцмана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В. Войновича).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«Трус не играет в хоккей»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С. Гребенникова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Н. Добронравова).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Авторские песни (по выбору учителя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учащихся).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Например, «Люди идут по свету»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Ченборисовой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И. Сидорова), «Песенка Ослика» (из мультфильма «Большой секрет для маленькой компании» 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С. Никитина, сл. Ю.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Повторение русских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колыбельных песен из программ для 1–3 классов (по выбору учащихся). Разучивание русской народной песни «Зыбка поскрипывает». Русские народные свадебные песни (например, «Отдавали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молоду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») и песни о счастливой многодетной семье (например, «Семейка»). Свадебные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других народов России (по выбору). Повторение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песен.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Разучивание песни «Московская кадриль» 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Темнова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О. Левицкого).</w:t>
      </w:r>
      <w:proofErr w:type="gramEnd"/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i/>
          <w:iCs/>
          <w:sz w:val="28"/>
          <w:szCs w:val="28"/>
        </w:rPr>
        <w:t>Элементарное музицирование</w:t>
      </w:r>
      <w:r w:rsidRPr="00BC3315">
        <w:rPr>
          <w:rFonts w:ascii="Times New Roman" w:hAnsi="Times New Roman" w:cs="Times New Roman"/>
          <w:sz w:val="28"/>
          <w:szCs w:val="28"/>
        </w:rPr>
        <w:t>: Музыкальные импровизации. Озвучивание одного из изображений. Импровизированное озвучивание с помощью деревянных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инструментов. Исполнение на металлофоне, треугольнике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или валдайских колокольчиках ритмических рисунков различных колокольных звонов. Озвучивание иллюстраций.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Ритмическая импровизация на ударных музыкальных инструментах. Исполнение нескольких аккордов на гитаре.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Слушание музыки</w:t>
      </w:r>
      <w:r w:rsidRPr="00BC3315">
        <w:rPr>
          <w:rFonts w:ascii="Times New Roman" w:hAnsi="Times New Roman" w:cs="Times New Roman"/>
          <w:sz w:val="28"/>
          <w:szCs w:val="28"/>
        </w:rPr>
        <w:t>. Одно из произведений И.С. Баха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органа (по выбору учителя). Пьеса И.С. Баха «Волынка».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В. Егоров «Играет Бах». В.А. Моцарт «Рондо в турецком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стиле (из сонаты № 11 ля минор)». В.А. Моцарт. Фрагмент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первой части «Симфонии № 40 (соль минор)». М.И. Глинка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«Рыцарский романс» из цикла «Прощание с Петербургом»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(сл. Н. Кукольника). Сцены балов в операх, балетах, музыкальных кинофильмах. Ф. Шопен «Полонез (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минор)».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М.К. Огинский «Полонез «Прощание с Родиной». Фрагменты вальсов И. Штрауса (например, «Сказки Венского леса»,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«На прекрасном голубом Дунае», «Прощание с Петербургом» и др.). Вальсы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композиторов%классиков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(из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для 1–3 классов). В.А. Моцарт «Менуэт». И.С. Бах. Гавот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(из «Французской сюиты»). Мазурки Ф. Шопена (по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учителя). Польки И. Штрауса (сына). С. Рахманинов «Итальянская полька». Р. Шуман «Карнавал» (фрагменты).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Песни о карнавале.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«Карнавал»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В. Назарова, сл.А. Перова).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Фрагменты балета И. Стравинского «Весна священная». Фрагменты симфонической поэмы М. Балакирева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sz w:val="28"/>
          <w:szCs w:val="28"/>
        </w:rPr>
        <w:t>«Русь». Фрагменты кантаты Г. Свиридова «Деревянная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Русь». Обиходные песнопения различных видов и жанров.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Фрагмент одного из старинных хоровых концертов (например, М. Березовского или Д.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Бортнянского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 Аудиозаписи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различных видов колокольных звонов. Имитации звучания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церковных колоколов в русской классической музыке. Например, в опере М. Мусоргского «Борис Годунов», в симфонической поэме С. Рахманинова «Колокола», в опере</w:t>
      </w:r>
      <w:r>
        <w:rPr>
          <w:rFonts w:ascii="Times New Roman" w:hAnsi="Times New Roman" w:cs="Times New Roman"/>
          <w:sz w:val="28"/>
          <w:szCs w:val="28"/>
        </w:rPr>
        <w:t xml:space="preserve"> Н. Римского-</w:t>
      </w:r>
      <w:r w:rsidRPr="00BC3315">
        <w:rPr>
          <w:rFonts w:ascii="Times New Roman" w:hAnsi="Times New Roman" w:cs="Times New Roman"/>
          <w:sz w:val="28"/>
          <w:szCs w:val="28"/>
        </w:rPr>
        <w:t xml:space="preserve">Корсакова «Сказание о невидимом граде Китеже» и других.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Аудиозаписи пения старинных духовных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стихов фольклорными ансамблями (например, ансамблем</w:t>
      </w:r>
      <w:proofErr w:type="gramEnd"/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«Сирин»).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Фрагменты музыки к балету. Например, пляска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Жар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 xml:space="preserve">птицы, колыбельная, хоровод царевен, пляс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поганого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царства. Фрагменты оперы (например, хор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«С крепкий дуб тебе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повырасти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…», ария Царевны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Лебеди,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«Полёт шмеля» и «Три </w:t>
      </w:r>
      <w:r w:rsidRPr="00BC3315">
        <w:rPr>
          <w:rFonts w:ascii="Times New Roman" w:hAnsi="Times New Roman" w:cs="Times New Roman"/>
          <w:sz w:val="28"/>
          <w:szCs w:val="28"/>
        </w:rPr>
        <w:lastRenderedPageBreak/>
        <w:t>чуда»). Фрагменты оперы–былины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«Садко».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Например, три песни Садко, ария Любавы; фрагменты из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й картины оперы, происходящей на торговой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площади; колыбельная песня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Волховы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и др. Фрагменты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оперы «Князь Игорь» (например, ария Игоря, плач Ярославны, хоры «Солнцу красному слава!», «Ох, не буйный ветер завывал», сцена половецких плясок с хором половецких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девушек «Улетай на крыльях ветра», реплики скоморохов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Скулы и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Ерошки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колокольные звоны.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Фрагменты оперы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«Иван Сусанин».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Например, ария Ивана Сусанина, рондо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Антониды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песня Вани, хор «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Разгулялися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разливалися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воды вешние», полонез, краковяк, вальс и мазурка, заключительный хор «Славься!».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Революционные песни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«Дубинушка»).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«Марш весёлых ребят» из кинофильма «Весёлые ребята»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Дунаевского, сл. В. Лебедева-</w:t>
      </w:r>
      <w:r w:rsidRPr="00BC3315">
        <w:rPr>
          <w:rFonts w:ascii="Times New Roman" w:hAnsi="Times New Roman" w:cs="Times New Roman"/>
          <w:sz w:val="28"/>
          <w:szCs w:val="28"/>
        </w:rPr>
        <w:t>Кумача).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Д. Шостакович. Симфония № 7 («Ленинградская»).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Песня «Священная война»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А. Александрова, сл. В. Лебедева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Кумача).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Песни советских композиторов о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мира. Например, «Гимн демократической молодежи» (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. Новикова, сл. Л.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), «Песня мира» Д. Шостако</w:t>
      </w:r>
      <w:r w:rsidRPr="00BC3315">
        <w:rPr>
          <w:rFonts w:ascii="Times New Roman" w:hAnsi="Times New Roman" w:cs="Times New Roman"/>
          <w:sz w:val="28"/>
          <w:szCs w:val="28"/>
        </w:rPr>
        <w:t>вича (из кинофильма «Встреча на Эльбе»), «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Бухенвальдский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набат» (муз.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сл. В.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Мурадели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Кантата «Песня утра, весны и мира»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сл.Ц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Солодаря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Слушание музыки. «Родина слышит» (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. Шостаковича, сл. Е.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Долматовского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). А. Рыбников. Композиция для электронных музыкальных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«Музыка космоса».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«Спортивный марш» (из кинофильма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«Вратарь») (муз.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И. Дунаевского, сл. В. Лебедева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Кумача),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«До свиданья, Москва» (муз.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, сл. Н. Добронравова).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Песни Б. Окуджавы, Ю. Визбора, В. Высоцкого,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С. Никитина и др. по выбору учителя. Колыбельные 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народов России.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 xml:space="preserve">М. Балакирев «Колыбельная» (сл. Арсеньева); П. Чайковский «Колыбельная» (сл. А.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П. Чайковский «Колыбельная песнь в бурю» (сл. А. Плещеева); А. </w:t>
      </w:r>
      <w:proofErr w:type="spellStart"/>
      <w:r w:rsidRPr="00BC3315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 «Колыбельная» (из оркестровой сюиты «Восемь русских народных песен»).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Старинные русские свадебные песни в исполнении народных певцов.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«отражения» народных свадебных песен в русской классической музыке (например, в операх М. Глинки «Иван Сусанин» и А. Даргомыжского «Русалка»). Записи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песен и наигрышей в исполнении фольклорных ансамблей.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Запись музыкального произведения в исполнении на гитаре. Запись романса или авторской песни, </w:t>
      </w:r>
      <w:proofErr w:type="gramStart"/>
      <w:r w:rsidRPr="00BC3315">
        <w:rPr>
          <w:rFonts w:ascii="Times New Roman" w:hAnsi="Times New Roman" w:cs="Times New Roman"/>
          <w:sz w:val="28"/>
          <w:szCs w:val="28"/>
        </w:rPr>
        <w:t>исполняемых</w:t>
      </w:r>
      <w:proofErr w:type="gramEnd"/>
      <w:r w:rsidRPr="00BC3315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аккомпанемент гитары.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</w:t>
      </w:r>
      <w:r w:rsidRPr="00BC3315">
        <w:rPr>
          <w:rFonts w:ascii="Times New Roman" w:hAnsi="Times New Roman" w:cs="Times New Roman"/>
          <w:sz w:val="28"/>
          <w:szCs w:val="28"/>
        </w:rPr>
        <w:t>. Знакомство с портретами композиторов И.С. Баха, В.А. Моцарта,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И. Штрауса. Подбор церковных песнопений к картинам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иконам. Знакомство с образами скоморохов в русской живописи. Знакомство с иллюстрациями к сказкам, эскизами декораций и костюмов. Знакомство с репродукциями картин,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посвящённых революционным темам. Знакомство с образами матери с младенцем в живописи и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прикладном творчестве народов России. Знакомство с картинами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произведениями народного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 xml:space="preserve"> прикладного творчества, посвящёнными свадебным темам.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>информационная деятельность</w:t>
      </w:r>
      <w:r w:rsidRPr="00BC3315">
        <w:rPr>
          <w:rFonts w:ascii="Times New Roman" w:hAnsi="Times New Roman" w:cs="Times New Roman"/>
          <w:sz w:val="28"/>
          <w:szCs w:val="28"/>
        </w:rPr>
        <w:t xml:space="preserve">. Виртуальная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музыкальная экскурсия </w:t>
      </w:r>
      <w:r w:rsidRPr="00BC3315">
        <w:rPr>
          <w:rFonts w:ascii="Times New Roman" w:hAnsi="Times New Roman" w:cs="Times New Roman"/>
          <w:sz w:val="28"/>
          <w:szCs w:val="28"/>
        </w:rPr>
        <w:t>по Германии, Австрии (Вене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Зальцбургу), по европейским дворцам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музеям.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31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Поиск информации </w:t>
      </w:r>
      <w:r w:rsidRPr="00BC3315">
        <w:rPr>
          <w:rFonts w:ascii="Times New Roman" w:hAnsi="Times New Roman" w:cs="Times New Roman"/>
          <w:sz w:val="28"/>
          <w:szCs w:val="28"/>
        </w:rPr>
        <w:t>для сообщения о русских святых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Сергии Радонежском, Дмитрии Донском, Александре Невском, князьях Борисе и Глебе), в честь которых созданы церковные песнопения.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Поиск информации для создания творческого портрета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одного из создателей и исполнителей авторской песни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рассказа о концерте или фестивале авторской песни. Поиск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информации о традициях семейного воспитания детей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разных народов России и о роли колыбельных песен в семейном воспитании. Самостоятельный поиск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свадебных традициях народов России.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 xml:space="preserve">поэтическая деятельность.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Сочинение </w:t>
      </w:r>
      <w:r w:rsidRPr="00BC3315">
        <w:rPr>
          <w:rFonts w:ascii="Times New Roman" w:hAnsi="Times New Roman" w:cs="Times New Roman"/>
          <w:sz w:val="28"/>
          <w:szCs w:val="28"/>
        </w:rPr>
        <w:t xml:space="preserve">музыки, рыцарских романсов в честь Прекрасной дамы, поэтического текста о Родине, музыкальных «портретов», музыкальной картины, колыбельной, свадебной песен.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Выразительное чтение</w:t>
      </w:r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Сочинение песни </w:t>
      </w:r>
      <w:r w:rsidRPr="00BC3315">
        <w:rPr>
          <w:rFonts w:ascii="Times New Roman" w:hAnsi="Times New Roman" w:cs="Times New Roman"/>
          <w:sz w:val="28"/>
          <w:szCs w:val="28"/>
        </w:rPr>
        <w:t>к Олимпиаде в Сочи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2014 г.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драматизация.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Мелодекламация </w:t>
      </w:r>
      <w:r w:rsidRPr="00BC3315">
        <w:rPr>
          <w:rFonts w:ascii="Times New Roman" w:hAnsi="Times New Roman" w:cs="Times New Roman"/>
          <w:sz w:val="28"/>
          <w:szCs w:val="28"/>
        </w:rPr>
        <w:t>текстов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Инсценировка </w:t>
      </w:r>
      <w:r w:rsidRPr="00BC3315">
        <w:rPr>
          <w:rFonts w:ascii="Times New Roman" w:hAnsi="Times New Roman" w:cs="Times New Roman"/>
          <w:sz w:val="28"/>
          <w:szCs w:val="28"/>
        </w:rPr>
        <w:t>песен, романсов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. Пластические импровизации. Выразительное чтение нараспев.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 xml:space="preserve">танцевальная деятельность.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Разучивание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>танцевальных движений полонеза, вальса, менуэта, гавота,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sz w:val="28"/>
          <w:szCs w:val="28"/>
        </w:rPr>
        <w:t xml:space="preserve">мазурки или польки.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 xml:space="preserve">Исполнение </w:t>
      </w:r>
      <w:r w:rsidRPr="00BC3315">
        <w:rPr>
          <w:rFonts w:ascii="Times New Roman" w:hAnsi="Times New Roman" w:cs="Times New Roman"/>
          <w:sz w:val="28"/>
          <w:szCs w:val="28"/>
        </w:rPr>
        <w:t xml:space="preserve">под музыку пластических импровизаций. </w:t>
      </w:r>
      <w:proofErr w:type="spellStart"/>
      <w:r w:rsidRPr="00BC3315">
        <w:rPr>
          <w:rFonts w:ascii="Times New Roman" w:hAnsi="Times New Roman" w:cs="Times New Roman"/>
          <w:i/>
          <w:iCs/>
          <w:sz w:val="28"/>
          <w:szCs w:val="28"/>
        </w:rPr>
        <w:t>Пляска_импровизация</w:t>
      </w:r>
      <w:proofErr w:type="spellEnd"/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Инсценировка</w:t>
      </w:r>
      <w:r w:rsidRPr="00BC3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Пластические импровизации</w:t>
      </w:r>
      <w:r w:rsidRPr="00BC3315">
        <w:rPr>
          <w:rFonts w:ascii="Times New Roman" w:hAnsi="Times New Roman" w:cs="Times New Roman"/>
          <w:sz w:val="28"/>
          <w:szCs w:val="28"/>
        </w:rPr>
        <w:t xml:space="preserve">. </w:t>
      </w:r>
      <w:r w:rsidRPr="00BC3315">
        <w:rPr>
          <w:rFonts w:ascii="Times New Roman" w:hAnsi="Times New Roman" w:cs="Times New Roman"/>
          <w:i/>
          <w:iCs/>
          <w:sz w:val="28"/>
          <w:szCs w:val="28"/>
        </w:rPr>
        <w:t>Разучивание народных танцев</w:t>
      </w:r>
      <w:r w:rsidRPr="00BC3315">
        <w:rPr>
          <w:rFonts w:ascii="Times New Roman" w:hAnsi="Times New Roman" w:cs="Times New Roman"/>
          <w:sz w:val="28"/>
          <w:szCs w:val="28"/>
        </w:rPr>
        <w:t>.</w:t>
      </w:r>
    </w:p>
    <w:p w:rsidR="00A5358D" w:rsidRPr="00BC3315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C3315">
        <w:rPr>
          <w:rFonts w:ascii="Times New Roman" w:hAnsi="Times New Roman" w:cs="Times New Roman"/>
          <w:b/>
          <w:bCs/>
          <w:sz w:val="28"/>
          <w:szCs w:val="28"/>
        </w:rPr>
        <w:t>Арт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C3315">
        <w:rPr>
          <w:rFonts w:ascii="Times New Roman" w:hAnsi="Times New Roman" w:cs="Times New Roman"/>
          <w:b/>
          <w:bCs/>
          <w:sz w:val="28"/>
          <w:szCs w:val="28"/>
        </w:rPr>
        <w:t>терапевтическая деятельность</w:t>
      </w:r>
      <w:r w:rsidRPr="00BC3315">
        <w:rPr>
          <w:rFonts w:ascii="Times New Roman" w:hAnsi="Times New Roman" w:cs="Times New Roman"/>
          <w:sz w:val="28"/>
          <w:szCs w:val="28"/>
        </w:rPr>
        <w:t>.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3315">
        <w:rPr>
          <w:rFonts w:ascii="Times New Roman" w:hAnsi="Times New Roman" w:cs="Times New Roman"/>
          <w:sz w:val="28"/>
          <w:szCs w:val="28"/>
        </w:rPr>
        <w:t>оздоровительные упражнения.</w:t>
      </w:r>
    </w:p>
    <w:p w:rsidR="00A5358D" w:rsidRDefault="00A5358D" w:rsidP="00A535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27F" w:rsidRDefault="000D327F" w:rsidP="008A07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D327F" w:rsidRDefault="000D327F" w:rsidP="008A07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D327F" w:rsidRDefault="000D327F" w:rsidP="008A07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D327F" w:rsidRDefault="000D327F" w:rsidP="008A07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358D" w:rsidRDefault="00A5358D" w:rsidP="006D462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5C0C" w:rsidRDefault="00A35C0C" w:rsidP="006D462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35C0C" w:rsidRDefault="00A35C0C" w:rsidP="006D462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A0793" w:rsidRPr="000656C9" w:rsidRDefault="006D462C" w:rsidP="006D462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 Т</w:t>
      </w:r>
      <w:r w:rsidR="008A0793" w:rsidRPr="007F6CA2">
        <w:rPr>
          <w:rFonts w:ascii="Times New Roman" w:hAnsi="Times New Roman" w:cs="Times New Roman"/>
          <w:b/>
          <w:sz w:val="36"/>
          <w:szCs w:val="36"/>
          <w:u w:val="single"/>
        </w:rPr>
        <w:t>ематическое планиро</w:t>
      </w:r>
      <w:r w:rsidR="008A0793">
        <w:rPr>
          <w:rFonts w:ascii="Times New Roman" w:hAnsi="Times New Roman" w:cs="Times New Roman"/>
          <w:b/>
          <w:sz w:val="36"/>
          <w:szCs w:val="36"/>
          <w:u w:val="single"/>
        </w:rPr>
        <w:t>вание</w:t>
      </w:r>
    </w:p>
    <w:p w:rsidR="008A0793" w:rsidRPr="000656C9" w:rsidRDefault="008A0793" w:rsidP="008A07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0733"/>
        <w:gridCol w:w="1677"/>
      </w:tblGrid>
      <w:tr w:rsidR="008A0793" w:rsidTr="00BF1DA2">
        <w:tc>
          <w:tcPr>
            <w:tcW w:w="959" w:type="dxa"/>
          </w:tcPr>
          <w:p w:rsidR="008A0793" w:rsidRPr="000656C9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</w:tcPr>
          <w:p w:rsidR="008A0793" w:rsidRPr="000656C9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733" w:type="dxa"/>
          </w:tcPr>
          <w:p w:rsidR="008A0793" w:rsidRPr="000656C9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7" w:type="dxa"/>
          </w:tcPr>
          <w:p w:rsidR="008A0793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A0793" w:rsidRPr="000656C9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C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A0793" w:rsidTr="00BF1DA2">
        <w:tc>
          <w:tcPr>
            <w:tcW w:w="959" w:type="dxa"/>
          </w:tcPr>
          <w:p w:rsidR="008A0793" w:rsidRDefault="008A0793" w:rsidP="00BF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0793" w:rsidRDefault="008A0793" w:rsidP="00BF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3" w:type="dxa"/>
          </w:tcPr>
          <w:p w:rsidR="008A0793" w:rsidRPr="00A46240" w:rsidRDefault="008A0793" w:rsidP="00BF1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 путешествие по  миру  старинной  европейской  музыки</w:t>
            </w:r>
          </w:p>
          <w:p w:rsidR="008A0793" w:rsidRPr="00B72EC5" w:rsidRDefault="008A0793" w:rsidP="00BF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8A0793" w:rsidRPr="000D327F" w:rsidRDefault="000D327F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Встреча  со  знаменитыми  композиторами.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Иоганн  Себастьян Бах.</w:t>
            </w: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Встреча  со  знаменитыми  композиторами.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Вольфганг   Амадей  Моцарта.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В  рыцарских  замках.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 балах. Полонез. Вальс.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 балах. Менуэт. Гавот. Мазурка. Полька.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 карнавалах. Роберт  Шуман.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Итоговый урок.  Путь  к  вершине творчества.  Проект «Европейская  музыка  и  музыканты».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0D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 путешествие  от  Руси  до    России.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D327F" w:rsidRDefault="000D327F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Русь  изначальная. Песня « С  чего начинается  Родина?» И.Стравинский. Балет.</w:t>
            </w: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Русь  изначальная. Симфоническая  поэма  «Русь», Кантата «деревянная  Русь».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Русь </w:t>
            </w:r>
            <w:proofErr w:type="spell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православная</w:t>
            </w:r>
            <w:proofErr w:type="gram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ерковные</w:t>
            </w:r>
            <w:proofErr w:type="spell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 песнопения.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Русь  </w:t>
            </w:r>
            <w:proofErr w:type="spell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скоморошья</w:t>
            </w:r>
            <w:proofErr w:type="gram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коморошья</w:t>
            </w:r>
            <w:proofErr w:type="spell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 плясовая.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Русь  сказочная. Балет. Опера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Русь  былинная. Опера-былина  «Садко».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Русь  героическая. Опера «Князь Игорь», «Иван  Сусанин».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Итоговый урок.  Путь  к  вершине творчества.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 «Музыкальная  история  России».  </w:t>
            </w: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0D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 путешествие  по  России  20 века.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D327F" w:rsidRDefault="000D327F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Музыка  революции.  Песня « Крейсер «Аврора».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У пионерского  костра. Песня «Картошка»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В кинотеатре  и  у  телевизора. «Марш  весёлых  ребят».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Музыка  о  войне  и  на  войне. Песни  советских композиторов.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Музыка  на защите  мира. Песня «Пусть  всегда  будет  солнце».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космодроме. Песня «14 минут  до  старта».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14.02,21.02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стадионе. Песня «До  свиданья, Москва…»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Итоговый урок.  Путь  к  вершине творчества.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 мир  советской  эпохи».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0D7">
              <w:rPr>
                <w:rFonts w:ascii="Times New Roman" w:hAnsi="Times New Roman" w:cs="Times New Roman"/>
                <w:b/>
                <w:sz w:val="28"/>
                <w:szCs w:val="28"/>
              </w:rPr>
              <w:t>В  гостях  у народов  России.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D327F" w:rsidRDefault="000D327F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A0793" w:rsidRPr="00122C05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У  колыбели.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05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  свадьбе.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Нафольклором</w:t>
            </w:r>
            <w:proofErr w:type="spell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. Песня  «Московская  кадриль»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A0793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</w:p>
          <w:p w:rsidR="008A0793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3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Итоговый урок.  Путь  к  вершине творчества.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Проект: «Россия  многонациональная».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8A0793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Школа  скрипичного  ключа.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Урок  игры  на  гитаре.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Урок  фольклора.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793" w:rsidRPr="000C30D7" w:rsidTr="00BF1DA2">
        <w:tc>
          <w:tcPr>
            <w:tcW w:w="959" w:type="dxa"/>
          </w:tcPr>
          <w:p w:rsidR="008A0793" w:rsidRPr="000C30D7" w:rsidRDefault="008A0793" w:rsidP="00BF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733" w:type="dxa"/>
          </w:tcPr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0D7"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начальная  школа!»</w:t>
            </w: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93" w:rsidRPr="000C30D7" w:rsidRDefault="008A0793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A0793" w:rsidRPr="000C30D7" w:rsidRDefault="000D327F" w:rsidP="00B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0793" w:rsidRPr="000C30D7" w:rsidRDefault="008A0793" w:rsidP="008A0793">
      <w:pPr>
        <w:rPr>
          <w:rFonts w:ascii="Times New Roman" w:hAnsi="Times New Roman" w:cs="Times New Roman"/>
          <w:sz w:val="24"/>
          <w:szCs w:val="24"/>
        </w:rPr>
      </w:pPr>
    </w:p>
    <w:p w:rsidR="008C52D3" w:rsidRPr="00651075" w:rsidRDefault="008C52D3" w:rsidP="008C52D3">
      <w:pPr>
        <w:pStyle w:val="a4"/>
        <w:jc w:val="both"/>
        <w:rPr>
          <w:rFonts w:ascii="Times New Roman" w:hAnsi="Times New Roman"/>
        </w:rPr>
      </w:pPr>
      <w:r w:rsidRPr="00651075">
        <w:rPr>
          <w:rFonts w:ascii="Times New Roman" w:hAnsi="Times New Roman"/>
        </w:rPr>
        <w:t xml:space="preserve">«РАССМОТРЕНО»                                                                                            </w:t>
      </w:r>
      <w:r w:rsidR="00A5358D">
        <w:rPr>
          <w:rFonts w:ascii="Times New Roman" w:hAnsi="Times New Roman"/>
        </w:rPr>
        <w:t xml:space="preserve">                                                               </w:t>
      </w:r>
      <w:r w:rsidRPr="006510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651075">
        <w:rPr>
          <w:rFonts w:ascii="Times New Roman" w:hAnsi="Times New Roman"/>
        </w:rPr>
        <w:t xml:space="preserve"> СОГЛАСОВАНО</w:t>
      </w:r>
      <w:r>
        <w:rPr>
          <w:rFonts w:ascii="Times New Roman" w:hAnsi="Times New Roman"/>
        </w:rPr>
        <w:t>»</w:t>
      </w:r>
    </w:p>
    <w:p w:rsidR="008C52D3" w:rsidRDefault="008C52D3" w:rsidP="008C52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ШМО                                                                </w:t>
      </w:r>
      <w:r w:rsidR="00A5358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8C52D3" w:rsidRDefault="008C52D3" w:rsidP="008C52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Учителей начальных классов                                                         </w:t>
      </w:r>
      <w:r w:rsidR="00A5358D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_____________ Лазарева А.В.</w:t>
      </w:r>
    </w:p>
    <w:p w:rsidR="008C52D3" w:rsidRDefault="008C52D3" w:rsidP="008C52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Кринично-Лугской СОШ                                                    </w:t>
      </w:r>
      <w:r w:rsidR="00A5358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5358D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_____________2017</w:t>
      </w:r>
      <w:r w:rsidR="00A5358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52D3" w:rsidRDefault="008C52D3" w:rsidP="008C52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от__________2017год №_____</w:t>
      </w:r>
    </w:p>
    <w:p w:rsidR="008C52D3" w:rsidRDefault="008C52D3" w:rsidP="008C52D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___________Чуйко Т.Г</w:t>
      </w:r>
    </w:p>
    <w:p w:rsidR="008A0793" w:rsidRDefault="008A0793"/>
    <w:sectPr w:rsidR="008A0793" w:rsidSect="008A0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0793"/>
    <w:rsid w:val="000D327F"/>
    <w:rsid w:val="00341A89"/>
    <w:rsid w:val="00440182"/>
    <w:rsid w:val="005C2A21"/>
    <w:rsid w:val="00611469"/>
    <w:rsid w:val="006D462C"/>
    <w:rsid w:val="008A0793"/>
    <w:rsid w:val="008C52D3"/>
    <w:rsid w:val="00A35C0C"/>
    <w:rsid w:val="00A5358D"/>
    <w:rsid w:val="00D93A94"/>
    <w:rsid w:val="00F77E22"/>
    <w:rsid w:val="00FD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83">
    <w:name w:val="Font Style83"/>
    <w:basedOn w:val="a0"/>
    <w:uiPriority w:val="99"/>
    <w:rsid w:val="00FD7116"/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FD7116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10</cp:revision>
  <cp:lastPrinted>2017-10-17T06:37:00Z</cp:lastPrinted>
  <dcterms:created xsi:type="dcterms:W3CDTF">2002-01-01T01:52:00Z</dcterms:created>
  <dcterms:modified xsi:type="dcterms:W3CDTF">2017-10-25T12:57:00Z</dcterms:modified>
</cp:coreProperties>
</file>