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CB" w:rsidRPr="007873CB" w:rsidRDefault="007873CB" w:rsidP="007873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Ростовская область</w:t>
      </w:r>
    </w:p>
    <w:p w:rsidR="007873CB" w:rsidRPr="007873CB" w:rsidRDefault="007873CB" w:rsidP="007873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Куйбышевский отдел образования</w:t>
      </w:r>
    </w:p>
    <w:p w:rsidR="007873CB" w:rsidRPr="007873CB" w:rsidRDefault="007873CB" w:rsidP="007873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Муниципальное бюджетное общеобразовательное учреждение</w:t>
      </w:r>
      <w:r w:rsidRPr="007873CB">
        <w:rPr>
          <w:rFonts w:ascii="Arbat" w:eastAsia="Times New Roman" w:hAnsi="Arbat" w:cs="Times New Roman"/>
          <w:b/>
          <w:i/>
          <w:color w:val="000080"/>
          <w:sz w:val="28"/>
          <w:szCs w:val="28"/>
          <w:lang w:eastAsia="ru-RU"/>
        </w:rPr>
        <w:t xml:space="preserve"> </w:t>
      </w:r>
      <w:r w:rsidRPr="007873CB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>Кринично-Лугская средняя общеобразовательная школа</w:t>
      </w:r>
    </w:p>
    <w:p w:rsidR="007873CB" w:rsidRPr="007873CB" w:rsidRDefault="007873CB" w:rsidP="007873CB">
      <w:pPr>
        <w:spacing w:before="120" w:after="120"/>
        <w:jc w:val="center"/>
        <w:rPr>
          <w:rFonts w:ascii="Calibri" w:eastAsia="Calibri" w:hAnsi="Calibri" w:cs="Times New Roman"/>
          <w:color w:val="3366FF"/>
          <w:sz w:val="24"/>
          <w:szCs w:val="24"/>
        </w:rPr>
      </w:pPr>
      <w:r>
        <w:rPr>
          <w:rFonts w:ascii="Calibri" w:eastAsia="Calibri" w:hAnsi="Calibri" w:cs="Times New Roman"/>
          <w:noProof/>
          <w:color w:val="3366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120650</wp:posOffset>
                </wp:positionV>
                <wp:extent cx="6743700" cy="0"/>
                <wp:effectExtent l="32385" t="39370" r="34290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03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9.5pt" to="48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bvVQIAAGQEAAAOAAAAZHJzL2Uyb0RvYy54bWysVM2O0zAQviPxDlbubZI2292Ntl2hpuWy&#10;QKVdHsC1ncbCsS3b27RCSMAZqY/AK3AAaaUFniF9I8buDyxcECIHZzye+fLNN+NcXK5qgZbMWK7k&#10;MEq7SYSYJIpyuRhGL2+mnbMIWYclxUJJNozWzEaXo8ePLhqds56qlKDMIACRNm/0MKqc03kcW1Kx&#10;Gtuu0kzCYalMjR1szSKmBjeAXou4lySDuFGGaqMIsxa8xe4wGgX8smTEvShLyxwSwwi4ubCasM79&#10;Go8ucL4wWFec7Gngf2BRYy7ho0eoAjuMbg3/A6rmxCirStclqo5VWXLCQg1QTZr8Vs11hTULtYA4&#10;Vh9lsv8PljxfzgziFHoXIYlraFH7cft2u2m/tp+2G7R9135vv7Sf27v2W3u3fQ/2/fYD2P6wvd+7&#10;Nyj1Sjba5gA4ljPjtSArea2vFHllkVTjCssFCxXdrDV8JmTED1L8xmrgM2+eKQox+NapIOuqNLWH&#10;BMHQKnRvfeweWzlEwDk4zfqnCTSZHM5inB8StbHuKVM18sYwElx6YXGOl1fWAXUIPYR4t1RTLkQY&#10;DiFRA+BJv3cC0LUGqehchGSrBKc+0KdYs5iPhUFL7EctPF4TAH4QZtStpAG4YphO9rbDXOxsiBfS&#10;40FZQG1v7Wbp9XlyPjmbnGWdrDeYdLKkKDpPpuOsM5impydFvxiPi/SNp5ZmecUpZdKzO8x1mv3d&#10;3Oxv2G4ij5N9lCR+iB5KBLKHdyAd+upbuRuKuaLrmfFq+BbDKIfg/bXzd+XXfYj6+XMY/QAAAP//&#10;AwBQSwMEFAAGAAgAAAAhAMg3HqvaAAAACQEAAA8AAABkcnMvZG93bnJldi54bWxMT8lOwzAQvSP1&#10;H6ypxAW1DpVYksapShEVVwof4MTTOBCPg+226d8zFQc4zfKe3lKuRteLI4bYeVJwO89AIDXedNQq&#10;+Hh/mT2CiEmT0b0nVHDGCKtqclXqwvgTveFxl1rBIhQLrcCmNBRSxsai03HuByTG9j44nfgMrTRB&#10;n1jc9XKRZffS6Y7YweoBNxabr93BKZB2wK6++R5f7z6fw3ldO7l52ip1PR3XSxAJx/RHhkt8jg4V&#10;Z6r9gUwUvYJZnnGXxEDOkwn5w4KX+vchq1L+b1D9AAAA//8DAFBLAQItABQABgAIAAAAIQC2gziS&#10;/gAAAOEBAAATAAAAAAAAAAAAAAAAAAAAAABbQ29udGVudF9UeXBlc10ueG1sUEsBAi0AFAAGAAgA&#10;AAAhADj9If/WAAAAlAEAAAsAAAAAAAAAAAAAAAAALwEAAF9yZWxzLy5yZWxzUEsBAi0AFAAGAAgA&#10;AAAhANcA9u9VAgAAZAQAAA4AAAAAAAAAAAAAAAAALgIAAGRycy9lMm9Eb2MueG1sUEsBAi0AFAAG&#10;AAgAAAAhAMg3HqvaAAAACQEAAA8AAAAAAAAAAAAAAAAArwQAAGRycy9kb3ducmV2LnhtbFBLBQYA&#10;AAAABAAEAPMAAAC2BQAAAAA=&#10;" strokeweight="4.75pt">
                <v:stroke linestyle="thinThin"/>
              </v:line>
            </w:pict>
          </mc:Fallback>
        </mc:AlternateContent>
      </w:r>
    </w:p>
    <w:p w:rsidR="007873CB" w:rsidRPr="007873CB" w:rsidRDefault="007873CB" w:rsidP="007873CB">
      <w:pPr>
        <w:spacing w:before="120" w:after="120"/>
        <w:jc w:val="center"/>
        <w:rPr>
          <w:rFonts w:ascii="Calibri" w:eastAsia="Calibri" w:hAnsi="Calibri" w:cs="Times New Roman"/>
          <w:sz w:val="52"/>
          <w:szCs w:val="52"/>
        </w:rPr>
      </w:pPr>
    </w:p>
    <w:p w:rsidR="007873CB" w:rsidRPr="007873CB" w:rsidRDefault="007873CB" w:rsidP="007873CB">
      <w:pPr>
        <w:spacing w:before="120" w:after="120"/>
        <w:jc w:val="center"/>
        <w:rPr>
          <w:rFonts w:ascii="Calibri" w:eastAsia="Calibri" w:hAnsi="Calibri" w:cs="Times New Roman"/>
          <w:sz w:val="52"/>
          <w:szCs w:val="52"/>
        </w:rPr>
      </w:pPr>
    </w:p>
    <w:p w:rsidR="007873CB" w:rsidRPr="007873CB" w:rsidRDefault="007873CB" w:rsidP="007873CB">
      <w:pPr>
        <w:spacing w:before="120" w:after="120"/>
        <w:jc w:val="center"/>
        <w:rPr>
          <w:rFonts w:ascii="Calibri" w:eastAsia="Calibri" w:hAnsi="Calibri" w:cs="Times New Roman"/>
          <w:sz w:val="52"/>
          <w:szCs w:val="52"/>
        </w:rPr>
      </w:pPr>
    </w:p>
    <w:p w:rsidR="007873CB" w:rsidRPr="007873CB" w:rsidRDefault="007873CB" w:rsidP="007873CB">
      <w:pPr>
        <w:spacing w:before="120" w:after="120"/>
        <w:jc w:val="center"/>
        <w:rPr>
          <w:rFonts w:ascii="Calibri" w:eastAsia="Calibri" w:hAnsi="Calibri" w:cs="Times New Roman"/>
          <w:sz w:val="52"/>
          <w:szCs w:val="52"/>
        </w:rPr>
      </w:pPr>
    </w:p>
    <w:p w:rsidR="007873CB" w:rsidRPr="007873CB" w:rsidRDefault="007873CB" w:rsidP="007873CB">
      <w:pPr>
        <w:keepNext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3399"/>
          <w:sz w:val="52"/>
          <w:szCs w:val="52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color w:val="FF3399"/>
          <w:sz w:val="52"/>
          <w:szCs w:val="52"/>
          <w:lang w:eastAsia="ru-RU"/>
        </w:rPr>
        <w:t>ПУБЛИЧНЫЙ</w:t>
      </w:r>
    </w:p>
    <w:p w:rsidR="007873CB" w:rsidRPr="007873CB" w:rsidRDefault="007873CB" w:rsidP="007873CB">
      <w:pPr>
        <w:rPr>
          <w:rFonts w:ascii="Calibri" w:eastAsia="Calibri" w:hAnsi="Calibri" w:cs="Times New Roman"/>
        </w:rPr>
      </w:pPr>
    </w:p>
    <w:p w:rsidR="007873CB" w:rsidRPr="007873CB" w:rsidRDefault="007873CB" w:rsidP="007873CB">
      <w:pPr>
        <w:keepNext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3399"/>
          <w:sz w:val="52"/>
          <w:szCs w:val="52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color w:val="FF3399"/>
          <w:sz w:val="52"/>
          <w:szCs w:val="52"/>
          <w:lang w:eastAsia="ru-RU"/>
        </w:rPr>
        <w:t>ОТЧЕТ</w:t>
      </w:r>
    </w:p>
    <w:p w:rsidR="007873CB" w:rsidRPr="007873CB" w:rsidRDefault="004D4182" w:rsidP="007873CB">
      <w:pPr>
        <w:keepNext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339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3399"/>
          <w:sz w:val="52"/>
          <w:szCs w:val="52"/>
          <w:lang w:eastAsia="ru-RU"/>
        </w:rPr>
        <w:t>за 2016 – 2017</w:t>
      </w:r>
      <w:r w:rsidR="007873CB" w:rsidRPr="007873CB">
        <w:rPr>
          <w:rFonts w:ascii="Times New Roman" w:eastAsia="Times New Roman" w:hAnsi="Times New Roman" w:cs="Times New Roman"/>
          <w:b/>
          <w:bCs/>
          <w:color w:val="FF3399"/>
          <w:sz w:val="52"/>
          <w:szCs w:val="52"/>
          <w:lang w:eastAsia="ru-RU"/>
        </w:rPr>
        <w:t xml:space="preserve"> учебный год</w:t>
      </w:r>
    </w:p>
    <w:p w:rsidR="007873CB" w:rsidRPr="007873CB" w:rsidRDefault="007873CB" w:rsidP="007873CB">
      <w:pPr>
        <w:spacing w:before="120" w:after="120"/>
        <w:jc w:val="both"/>
        <w:rPr>
          <w:rFonts w:ascii="Calibri" w:eastAsia="Calibri" w:hAnsi="Calibri" w:cs="Times New Roman"/>
          <w:sz w:val="52"/>
          <w:szCs w:val="52"/>
        </w:rPr>
      </w:pPr>
    </w:p>
    <w:p w:rsidR="007873CB" w:rsidRPr="007873CB" w:rsidRDefault="007873CB" w:rsidP="007873CB">
      <w:pPr>
        <w:spacing w:before="120" w:after="120"/>
        <w:jc w:val="both"/>
        <w:rPr>
          <w:rFonts w:ascii="Calibri" w:eastAsia="Calibri" w:hAnsi="Calibri" w:cs="Times New Roman"/>
        </w:rPr>
      </w:pP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b/>
          <w:bCs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>УТВЕРЖДЕН</w:t>
      </w: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b/>
          <w:bCs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 xml:space="preserve"> Советом школы</w:t>
      </w: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b/>
          <w:bCs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>Протокол № 3</w:t>
      </w: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b/>
          <w:bCs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 xml:space="preserve">от «30» </w:t>
      </w:r>
      <w:r w:rsidR="004D4182">
        <w:rPr>
          <w:rFonts w:ascii="Arial" w:eastAsia="Calibri" w:hAnsi="Arial" w:cs="Arial"/>
          <w:b/>
          <w:bCs/>
          <w:i/>
          <w:color w:val="000080"/>
        </w:rPr>
        <w:t>июня 2017</w:t>
      </w:r>
      <w:r w:rsidRPr="007873CB">
        <w:rPr>
          <w:rFonts w:ascii="Arial" w:eastAsia="Calibri" w:hAnsi="Arial" w:cs="Arial"/>
          <w:b/>
          <w:bCs/>
          <w:i/>
          <w:color w:val="000080"/>
        </w:rPr>
        <w:t xml:space="preserve"> года</w:t>
      </w: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b/>
          <w:bCs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>Директор МБОУ КРЛСОШ</w:t>
      </w: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b/>
          <w:bCs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 xml:space="preserve">                         Е.А. Коломейцева</w:t>
      </w: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b/>
          <w:bCs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>Председатель Совета школы</w:t>
      </w:r>
    </w:p>
    <w:p w:rsidR="007873CB" w:rsidRPr="007873CB" w:rsidRDefault="007873CB" w:rsidP="007873CB">
      <w:pPr>
        <w:spacing w:before="120" w:after="120"/>
        <w:jc w:val="both"/>
        <w:rPr>
          <w:rFonts w:ascii="Arial" w:eastAsia="Calibri" w:hAnsi="Arial" w:cs="Arial"/>
          <w:i/>
          <w:color w:val="000080"/>
        </w:rPr>
      </w:pPr>
      <w:r w:rsidRPr="007873CB">
        <w:rPr>
          <w:rFonts w:ascii="Arial" w:eastAsia="Calibri" w:hAnsi="Arial" w:cs="Arial"/>
          <w:b/>
          <w:bCs/>
          <w:i/>
          <w:color w:val="000080"/>
        </w:rPr>
        <w:t xml:space="preserve">                        Н.Ю. Болдарева</w:t>
      </w:r>
    </w:p>
    <w:p w:rsidR="007873CB" w:rsidRDefault="007873CB" w:rsidP="007873CB">
      <w:pPr>
        <w:spacing w:before="120" w:after="120"/>
        <w:jc w:val="both"/>
        <w:rPr>
          <w:rFonts w:ascii="Arial" w:eastAsia="Calibri" w:hAnsi="Arial" w:cs="Arial"/>
          <w:color w:val="000080"/>
          <w:sz w:val="24"/>
          <w:szCs w:val="24"/>
        </w:rPr>
      </w:pPr>
    </w:p>
    <w:p w:rsidR="000938DD" w:rsidRDefault="000938DD" w:rsidP="007873CB">
      <w:pPr>
        <w:spacing w:before="120" w:after="120"/>
        <w:jc w:val="both"/>
        <w:rPr>
          <w:rFonts w:ascii="Arial" w:eastAsia="Calibri" w:hAnsi="Arial" w:cs="Arial"/>
          <w:color w:val="000080"/>
          <w:sz w:val="24"/>
          <w:szCs w:val="24"/>
        </w:rPr>
      </w:pPr>
    </w:p>
    <w:p w:rsidR="000938DD" w:rsidRDefault="000938DD" w:rsidP="007873CB">
      <w:pPr>
        <w:spacing w:before="120" w:after="120"/>
        <w:jc w:val="both"/>
        <w:rPr>
          <w:rFonts w:ascii="Arial" w:eastAsia="Calibri" w:hAnsi="Arial" w:cs="Arial"/>
          <w:color w:val="000080"/>
          <w:sz w:val="24"/>
          <w:szCs w:val="24"/>
        </w:rPr>
      </w:pPr>
    </w:p>
    <w:p w:rsidR="000938DD" w:rsidRPr="007873CB" w:rsidRDefault="000938DD" w:rsidP="007873CB">
      <w:pPr>
        <w:spacing w:before="120" w:after="120"/>
        <w:jc w:val="both"/>
        <w:rPr>
          <w:rFonts w:ascii="Arial" w:eastAsia="Calibri" w:hAnsi="Arial" w:cs="Arial"/>
          <w:color w:val="000080"/>
          <w:sz w:val="24"/>
          <w:szCs w:val="24"/>
        </w:rPr>
      </w:pPr>
    </w:p>
    <w:p w:rsidR="007873CB" w:rsidRPr="007873CB" w:rsidRDefault="007873CB" w:rsidP="007873CB">
      <w:pPr>
        <w:spacing w:before="120" w:after="120"/>
        <w:jc w:val="center"/>
        <w:rPr>
          <w:rFonts w:ascii="Arial" w:eastAsia="Calibri" w:hAnsi="Arial" w:cs="Arial"/>
          <w:b/>
          <w:bCs/>
          <w:color w:val="000080"/>
          <w:sz w:val="24"/>
          <w:szCs w:val="24"/>
        </w:rPr>
      </w:pPr>
      <w:r w:rsidRPr="007873CB">
        <w:rPr>
          <w:rFonts w:ascii="Arial" w:eastAsia="Calibri" w:hAnsi="Arial" w:cs="Arial"/>
          <w:b/>
          <w:bCs/>
          <w:color w:val="000080"/>
          <w:sz w:val="24"/>
          <w:szCs w:val="24"/>
        </w:rPr>
        <w:t>х. Кринично-Лугский</w:t>
      </w:r>
    </w:p>
    <w:p w:rsidR="007873CB" w:rsidRPr="007873CB" w:rsidRDefault="007873CB" w:rsidP="007873CB">
      <w:pPr>
        <w:spacing w:before="120" w:after="120"/>
        <w:jc w:val="center"/>
        <w:rPr>
          <w:rFonts w:ascii="Arial" w:eastAsia="Calibri" w:hAnsi="Arial" w:cs="Arial"/>
          <w:b/>
          <w:bCs/>
          <w:color w:val="000080"/>
          <w:sz w:val="24"/>
          <w:szCs w:val="24"/>
        </w:rPr>
      </w:pPr>
      <w:r w:rsidRPr="007873CB">
        <w:rPr>
          <w:rFonts w:ascii="Arial" w:eastAsia="Calibri" w:hAnsi="Arial" w:cs="Arial"/>
          <w:b/>
          <w:bCs/>
          <w:color w:val="000080"/>
          <w:sz w:val="24"/>
          <w:szCs w:val="24"/>
        </w:rPr>
        <w:t>201</w:t>
      </w:r>
      <w:r w:rsidR="004D4182">
        <w:rPr>
          <w:rFonts w:ascii="Arial" w:eastAsia="Calibri" w:hAnsi="Arial" w:cs="Arial"/>
          <w:b/>
          <w:bCs/>
          <w:color w:val="000080"/>
          <w:sz w:val="24"/>
          <w:szCs w:val="24"/>
        </w:rPr>
        <w:t>7</w:t>
      </w:r>
      <w:r w:rsidRPr="007873CB">
        <w:rPr>
          <w:rFonts w:ascii="Arial" w:eastAsia="Calibri" w:hAnsi="Arial" w:cs="Arial"/>
          <w:b/>
          <w:bCs/>
          <w:color w:val="000080"/>
          <w:sz w:val="24"/>
          <w:szCs w:val="24"/>
        </w:rPr>
        <w:t xml:space="preserve"> г.</w:t>
      </w:r>
    </w:p>
    <w:p w:rsidR="007873CB" w:rsidRPr="007873CB" w:rsidRDefault="007873CB" w:rsidP="007873CB">
      <w:pPr>
        <w:spacing w:before="120" w:after="120"/>
        <w:rPr>
          <w:rFonts w:ascii="Arial" w:eastAsia="Calibri" w:hAnsi="Arial" w:cs="Arial"/>
          <w:b/>
          <w:bCs/>
          <w:color w:val="000080"/>
          <w:sz w:val="24"/>
          <w:szCs w:val="24"/>
        </w:rPr>
      </w:pPr>
    </w:p>
    <w:p w:rsidR="007873CB" w:rsidRPr="007873CB" w:rsidRDefault="007873CB" w:rsidP="007873CB">
      <w:p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Публичный отчет   - средство обеспечения информационной открытости и прозрачности учреждения; форма информирования общественности об образовательной деятельности, об основных результатах  и проблемах функционирования и его развития   </w:t>
      </w:r>
      <w:r w:rsidR="004D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2016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 w:rsidR="004D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7873CB" w:rsidRPr="007873CB" w:rsidRDefault="007873CB" w:rsidP="007873CB">
      <w:p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отчет включены разделы: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 учреждения и условия его функционирования;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gramStart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управления;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 осуществления образовательного процесса;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функционирования и развития;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обучения;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 питания;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безопасности;</w:t>
      </w:r>
    </w:p>
    <w:p w:rsidR="007873CB" w:rsidRPr="002B516E" w:rsidRDefault="007873CB" w:rsidP="002B516E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результаты;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воспитательной деятельности;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детей, меры по охране и укреплению здоровья;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активность и социальное партнерство;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проблемы;</w:t>
      </w:r>
    </w:p>
    <w:p w:rsidR="007873CB" w:rsidRPr="007873CB" w:rsidRDefault="007873CB" w:rsidP="007873CB">
      <w:pPr>
        <w:numPr>
          <w:ilvl w:val="0"/>
          <w:numId w:val="1"/>
        </w:num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учреждения.</w:t>
      </w:r>
    </w:p>
    <w:p w:rsidR="007873CB" w:rsidRDefault="007873CB" w:rsidP="007873C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t>Общая характеристика  учреждения и условия его функционирования</w:t>
      </w:r>
      <w:r w:rsidR="000938DD"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t xml:space="preserve"> </w:t>
      </w:r>
    </w:p>
    <w:p w:rsidR="000938DD" w:rsidRPr="007873CB" w:rsidRDefault="000938DD" w:rsidP="000938D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FF3399"/>
          <w:sz w:val="28"/>
          <w:szCs w:val="28"/>
        </w:rPr>
      </w:pPr>
    </w:p>
    <w:p w:rsidR="007873CB" w:rsidRPr="007873CB" w:rsidRDefault="007873CB" w:rsidP="007873CB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  бюджетное общеобразовательное учреждение Кринично-Лугская средняя общеобразовательная школа функционирует с 1975 года.  Местонахождение средней общеобразовательной школы: 346942 Ростовская область Куйбышевский район х. Кринично-Лугский ул. Октябрьская, 38-в.</w:t>
      </w:r>
    </w:p>
    <w:p w:rsidR="007873CB" w:rsidRPr="007873CB" w:rsidRDefault="007873CB" w:rsidP="007873CB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в своей деятельности руководствуется Конституцией РФ, Федеральным законом № 273-ФЗ «Об образовании в Российской Федерации», действующим законодательством Российской Федерации, нормативными документами Министерства образования и науки Российской Федерации и Министерства общего и профессионального образования Ростовской области, приказами Учредителя, договором между Учредителем и школой,   Уставом Муниципального бюджетного общеобразовательного учреждения.</w:t>
      </w:r>
    </w:p>
    <w:p w:rsidR="007873CB" w:rsidRPr="007873CB" w:rsidRDefault="007873CB" w:rsidP="007873CB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 является юридическим лицом, обладает обособленным имуществом на праве оперативного управления, имеет самостоятельный баланс и лицевой счёт в органах казначейства, имеет гербовую печать, штамп и бланки со своим наименованием, другие реквизиты юридического лица. </w:t>
      </w:r>
    </w:p>
    <w:p w:rsidR="007873CB" w:rsidRPr="007873CB" w:rsidRDefault="007873CB" w:rsidP="007873CB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18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Школа имеет свидетельства  о государственной регистрации права на здание школы, на здание газовой котельной,  на земельный участок площадью 21297 </w:t>
      </w:r>
      <w:proofErr w:type="spellStart"/>
      <w:r w:rsidRPr="004D418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кв.м</w:t>
      </w:r>
      <w:proofErr w:type="spellEnd"/>
      <w:r w:rsidRPr="004D418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.</w:t>
      </w:r>
    </w:p>
    <w:p w:rsidR="007873CB" w:rsidRPr="007873CB" w:rsidRDefault="007873CB" w:rsidP="007873CB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Школа  имеет лицензию на осуществление образовательной деятельности (серия 61Л01 № 0000564 регистрационный №3279  от 11.03.2013 г.). </w:t>
      </w:r>
      <w:proofErr w:type="gram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лицензия дает право осуществления образовательной деятельности по образовательным программам: начального общего образования, основного общего образования, средне</w:t>
      </w:r>
      <w:r w:rsidR="00122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(полного) общего образования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дополнительная: программа дошкольного образования «Программа воспитания и обучения в детском саду» под редакцией М.А. Васильевой; Программы культурологической направленности;    Программы физкультурно-спортивной направленности; Программы художественно-эстетической  направленности; Программы военно-патриотической  направленности; Программы социально-педагогической  направленности;</w:t>
      </w:r>
      <w:proofErr w:type="gram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 спортивно-технической  направленности; Программы 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эколого-биологической  направленности; Программы туристско-краеведческой  направленности. </w:t>
      </w:r>
    </w:p>
    <w:p w:rsidR="007873CB" w:rsidRPr="007873CB" w:rsidRDefault="007873CB" w:rsidP="007873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 имеет свидетельство о государственной аккредитации, регистрационный номер № 2661 от 22 июня 2015 г. </w:t>
      </w:r>
    </w:p>
    <w:p w:rsidR="007873CB" w:rsidRPr="007873CB" w:rsidRDefault="007873CB" w:rsidP="007873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С августа 2008 года в школе функционирует группа кратковременного пребывания для детей дошкольного возраста.</w:t>
      </w:r>
    </w:p>
    <w:p w:rsidR="007873CB" w:rsidRPr="007873CB" w:rsidRDefault="007873CB" w:rsidP="007873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В школе обучаются дети, проживающие на территории Кринично-Лугского сельского поселения: х. </w:t>
      </w:r>
      <w:proofErr w:type="spell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Крининично-Лугский</w:t>
      </w:r>
      <w:proofErr w:type="spell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х. </w:t>
      </w:r>
      <w:proofErr w:type="spell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Карташово</w:t>
      </w:r>
      <w:proofErr w:type="spell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(расположен от школы </w:t>
      </w:r>
      <w:smartTag w:uri="urn:schemas-microsoft-com:office:smarttags" w:element="metricconverter">
        <w:smartTagPr>
          <w:attr w:name="ProductID" w:val="7 км"/>
        </w:smartTagPr>
        <w:r w:rsidRPr="007873C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7 км</w:t>
        </w:r>
      </w:smartTag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х. Русско-</w:t>
      </w:r>
      <w:proofErr w:type="spell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Лютино</w:t>
      </w:r>
      <w:proofErr w:type="spell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(расположен от школы </w:t>
      </w:r>
      <w:smartTag w:uri="urn:schemas-microsoft-com:office:smarttags" w:element="metricconverter">
        <w:smartTagPr>
          <w:attr w:name="ProductID" w:val="6 км"/>
        </w:smartTagPr>
        <w:r w:rsidRPr="007873C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6 км</w:t>
        </w:r>
      </w:smartTag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х. </w:t>
      </w:r>
      <w:proofErr w:type="spell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Денисово</w:t>
      </w:r>
      <w:proofErr w:type="spell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-Николаевка (расположен от школы </w:t>
      </w:r>
      <w:smartTag w:uri="urn:schemas-microsoft-com:office:smarttags" w:element="metricconverter">
        <w:smartTagPr>
          <w:attr w:name="ProductID" w:val="7 км"/>
        </w:smartTagPr>
        <w:r w:rsidRPr="007873C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7 км</w:t>
        </w:r>
      </w:smartTag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х. Зайцево (расположен от школы </w:t>
      </w:r>
      <w:smartTag w:uri="urn:schemas-microsoft-com:office:smarttags" w:element="metricconverter">
        <w:smartTagPr>
          <w:attr w:name="ProductID" w:val="18 км"/>
        </w:smartTagPr>
        <w:r w:rsidRPr="007873C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18 км</w:t>
        </w:r>
      </w:smartTag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7873CB" w:rsidRPr="007873CB" w:rsidRDefault="007873CB" w:rsidP="007873CB">
      <w:pPr>
        <w:spacing w:before="100" w:beforeAutospacing="1" w:after="100" w:afterAutospacing="1"/>
        <w:ind w:firstLine="360"/>
        <w:jc w:val="center"/>
        <w:rPr>
          <w:rFonts w:ascii="Times New Roman" w:eastAsia="Calibri" w:hAnsi="Times New Roman" w:cs="Times New Roman"/>
          <w:color w:val="FF3399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t xml:space="preserve">Состав </w:t>
      </w:r>
      <w:proofErr w:type="gramStart"/>
      <w:r w:rsidRPr="007873CB"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t>обучающихся</w:t>
      </w:r>
      <w:proofErr w:type="gramEnd"/>
    </w:p>
    <w:p w:rsidR="007873CB" w:rsidRPr="007873CB" w:rsidRDefault="00F17ED0" w:rsidP="007873CB">
      <w:pPr>
        <w:spacing w:before="100" w:beforeAutospacing="1" w:after="100" w:afterAutospacing="1"/>
        <w:ind w:firstLine="36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школе обучается 89</w:t>
      </w:r>
      <w:r w:rsidR="007873CB" w:rsidRPr="007873CB">
        <w:rPr>
          <w:rFonts w:ascii="Times New Roman" w:eastAsia="Calibri" w:hAnsi="Times New Roman" w:cs="Times New Roman"/>
        </w:rPr>
        <w:t xml:space="preserve"> ученик</w:t>
      </w:r>
      <w:r w:rsidR="004D4182">
        <w:rPr>
          <w:rFonts w:ascii="Times New Roman" w:eastAsia="Calibri" w:hAnsi="Times New Roman" w:cs="Times New Roman"/>
        </w:rPr>
        <w:t>ов</w:t>
      </w:r>
      <w:r w:rsidR="007873CB" w:rsidRPr="007873CB">
        <w:rPr>
          <w:rFonts w:ascii="Times New Roman" w:eastAsia="Calibri" w:hAnsi="Times New Roman" w:cs="Times New Roman"/>
        </w:rPr>
        <w:t>, соответственно по ступеням:</w:t>
      </w:r>
    </w:p>
    <w:p w:rsidR="007873CB" w:rsidRPr="007873CB" w:rsidRDefault="007873CB" w:rsidP="007873CB">
      <w:pPr>
        <w:spacing w:before="100" w:beforeAutospacing="1" w:after="100" w:afterAutospacing="1"/>
        <w:ind w:firstLine="360"/>
        <w:jc w:val="center"/>
        <w:rPr>
          <w:rFonts w:ascii="Times New Roman" w:eastAsia="Calibri" w:hAnsi="Times New Roman" w:cs="Times New Roman"/>
        </w:rPr>
      </w:pPr>
      <w:proofErr w:type="gramStart"/>
      <w:r w:rsidRPr="007873CB">
        <w:rPr>
          <w:rFonts w:ascii="Times New Roman" w:eastAsia="Calibri" w:hAnsi="Times New Roman" w:cs="Times New Roman"/>
          <w:b/>
          <w:lang w:val="en-US"/>
        </w:rPr>
        <w:t>I</w:t>
      </w:r>
      <w:r w:rsidRPr="007873CB">
        <w:rPr>
          <w:rFonts w:ascii="Times New Roman" w:eastAsia="Calibri" w:hAnsi="Times New Roman" w:cs="Times New Roman"/>
          <w:b/>
        </w:rPr>
        <w:t xml:space="preserve"> </w:t>
      </w:r>
      <w:r w:rsidR="00F17ED0">
        <w:rPr>
          <w:rFonts w:ascii="Times New Roman" w:eastAsia="Calibri" w:hAnsi="Times New Roman" w:cs="Times New Roman"/>
        </w:rPr>
        <w:t xml:space="preserve"> -</w:t>
      </w:r>
      <w:proofErr w:type="gramEnd"/>
      <w:r w:rsidR="00F17ED0">
        <w:rPr>
          <w:rFonts w:ascii="Times New Roman" w:eastAsia="Calibri" w:hAnsi="Times New Roman" w:cs="Times New Roman"/>
        </w:rPr>
        <w:t xml:space="preserve">  40</w:t>
      </w:r>
      <w:r w:rsidRPr="007873CB">
        <w:rPr>
          <w:rFonts w:ascii="Times New Roman" w:eastAsia="Calibri" w:hAnsi="Times New Roman" w:cs="Times New Roman"/>
        </w:rPr>
        <w:t xml:space="preserve">         </w:t>
      </w:r>
      <w:r w:rsidRPr="007873CB">
        <w:rPr>
          <w:rFonts w:ascii="Times New Roman" w:eastAsia="Calibri" w:hAnsi="Times New Roman" w:cs="Times New Roman"/>
          <w:b/>
          <w:lang w:val="en-US"/>
        </w:rPr>
        <w:t>II</w:t>
      </w:r>
      <w:r w:rsidR="004D4182">
        <w:rPr>
          <w:rFonts w:ascii="Times New Roman" w:eastAsia="Calibri" w:hAnsi="Times New Roman" w:cs="Times New Roman"/>
        </w:rPr>
        <w:t xml:space="preserve">  -  44</w:t>
      </w:r>
      <w:r w:rsidRPr="007873CB">
        <w:rPr>
          <w:rFonts w:ascii="Times New Roman" w:eastAsia="Calibri" w:hAnsi="Times New Roman" w:cs="Times New Roman"/>
        </w:rPr>
        <w:t xml:space="preserve">         </w:t>
      </w:r>
      <w:r w:rsidRPr="007873CB">
        <w:rPr>
          <w:rFonts w:ascii="Times New Roman" w:eastAsia="Calibri" w:hAnsi="Times New Roman" w:cs="Times New Roman"/>
          <w:b/>
          <w:lang w:val="en-US"/>
        </w:rPr>
        <w:t>III</w:t>
      </w:r>
      <w:r w:rsidR="004D4182">
        <w:rPr>
          <w:rFonts w:ascii="Times New Roman" w:eastAsia="Calibri" w:hAnsi="Times New Roman" w:cs="Times New Roman"/>
        </w:rPr>
        <w:t xml:space="preserve">  -  5</w:t>
      </w:r>
    </w:p>
    <w:p w:rsidR="007873CB" w:rsidRPr="007873CB" w:rsidRDefault="007873CB" w:rsidP="007873CB">
      <w:pPr>
        <w:spacing w:before="100" w:beforeAutospacing="1" w:after="100" w:afterAutospacing="1"/>
        <w:ind w:firstLine="360"/>
        <w:jc w:val="center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 xml:space="preserve">Из всех   обучающихся 43  (47%) подвозятся из 4 хуторов:                                                                  </w:t>
      </w:r>
      <w:proofErr w:type="spellStart"/>
      <w:r w:rsidRPr="007873CB">
        <w:rPr>
          <w:rFonts w:ascii="Times New Roman" w:eastAsia="Calibri" w:hAnsi="Times New Roman" w:cs="Times New Roman"/>
          <w:bCs/>
        </w:rPr>
        <w:t>Денисово</w:t>
      </w:r>
      <w:proofErr w:type="spellEnd"/>
      <w:r w:rsidRPr="007873CB">
        <w:rPr>
          <w:rFonts w:ascii="Times New Roman" w:eastAsia="Calibri" w:hAnsi="Times New Roman" w:cs="Times New Roman"/>
          <w:bCs/>
        </w:rPr>
        <w:t>-Николаевка (1 уч.),  Русско-</w:t>
      </w:r>
      <w:proofErr w:type="spellStart"/>
      <w:r w:rsidRPr="007873CB">
        <w:rPr>
          <w:rFonts w:ascii="Times New Roman" w:eastAsia="Calibri" w:hAnsi="Times New Roman" w:cs="Times New Roman"/>
          <w:bCs/>
        </w:rPr>
        <w:t>Лютино</w:t>
      </w:r>
      <w:proofErr w:type="spellEnd"/>
      <w:r w:rsidRPr="007873CB">
        <w:rPr>
          <w:rFonts w:ascii="Times New Roman" w:eastAsia="Calibri" w:hAnsi="Times New Roman" w:cs="Times New Roman"/>
          <w:bCs/>
        </w:rPr>
        <w:t xml:space="preserve"> (15 уч.),   </w:t>
      </w:r>
      <w:proofErr w:type="spellStart"/>
      <w:r w:rsidRPr="007873CB">
        <w:rPr>
          <w:rFonts w:ascii="Times New Roman" w:eastAsia="Calibri" w:hAnsi="Times New Roman" w:cs="Times New Roman"/>
          <w:bCs/>
        </w:rPr>
        <w:t>Карташово</w:t>
      </w:r>
      <w:proofErr w:type="spellEnd"/>
      <w:r w:rsidRPr="007873CB">
        <w:rPr>
          <w:rFonts w:ascii="Times New Roman" w:eastAsia="Calibri" w:hAnsi="Times New Roman" w:cs="Times New Roman"/>
          <w:bCs/>
        </w:rPr>
        <w:t xml:space="preserve"> (18уч.), Зайцево (9уч.).</w:t>
      </w:r>
    </w:p>
    <w:p w:rsidR="007873CB" w:rsidRPr="007873CB" w:rsidRDefault="007873CB" w:rsidP="007873CB">
      <w:pPr>
        <w:spacing w:before="100" w:beforeAutospacing="1" w:after="100" w:afterAutospacing="1"/>
        <w:ind w:firstLine="360"/>
        <w:rPr>
          <w:rFonts w:ascii="Calibri" w:eastAsia="Calibri" w:hAnsi="Calibri" w:cs="Times New Roman"/>
          <w:b/>
          <w:bCs/>
          <w:color w:val="FF0000"/>
        </w:rPr>
      </w:pPr>
      <w:r w:rsidRPr="007873CB">
        <w:rPr>
          <w:rFonts w:ascii="Calibri" w:eastAsia="Calibri" w:hAnsi="Calibri" w:cs="Times New Roman"/>
          <w:b/>
          <w:bCs/>
          <w:color w:val="FF0000"/>
        </w:rPr>
        <w:t>Социальный портрет учащихся и семей, в которых они воспитываются</w:t>
      </w:r>
    </w:p>
    <w:tbl>
      <w:tblPr>
        <w:tblpPr w:leftFromText="180" w:rightFromText="180" w:vertAnchor="text" w:tblpY="1"/>
        <w:tblOverlap w:val="never"/>
        <w:tblW w:w="882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6"/>
        <w:gridCol w:w="3024"/>
      </w:tblGrid>
      <w:tr w:rsidR="00F17ED0" w:rsidRPr="007873CB" w:rsidTr="0014246A">
        <w:trPr>
          <w:trHeight w:val="540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F17ED0" w:rsidRPr="007873CB" w:rsidRDefault="00F17ED0" w:rsidP="0014246A">
            <w:pPr>
              <w:spacing w:before="100" w:beforeAutospacing="1" w:after="100" w:afterAutospacing="1"/>
              <w:jc w:val="center"/>
              <w:rPr>
                <w:rFonts w:ascii="Calibri" w:eastAsia="Calibri" w:hAnsi="Calibri" w:cs="Times New Roman"/>
                <w:bCs/>
                <w:color w:val="0000FF"/>
              </w:rPr>
            </w:pPr>
            <w:r w:rsidRPr="007873CB">
              <w:rPr>
                <w:rFonts w:ascii="Calibri" w:eastAsia="Calibri" w:hAnsi="Calibri" w:cs="Times New Roman"/>
                <w:b/>
                <w:bCs/>
                <w:color w:val="0000FF"/>
              </w:rPr>
              <w:t>Показатель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Calibri" w:eastAsia="Calibri" w:hAnsi="Calibri" w:cs="Times New Roman"/>
                <w:bCs/>
                <w:color w:val="0000FF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FF"/>
              </w:rPr>
              <w:t>2016</w:t>
            </w:r>
            <w:r w:rsidRPr="007873CB">
              <w:rPr>
                <w:rFonts w:ascii="Calibri" w:eastAsia="Calibri" w:hAnsi="Calibri" w:cs="Times New Roman"/>
                <w:b/>
                <w:bCs/>
                <w:color w:val="0000FF"/>
              </w:rPr>
              <w:t>-201</w:t>
            </w:r>
            <w:r>
              <w:rPr>
                <w:rFonts w:ascii="Calibri" w:eastAsia="Calibri" w:hAnsi="Calibri" w:cs="Times New Roman"/>
                <w:b/>
                <w:bCs/>
                <w:color w:val="0000FF"/>
              </w:rPr>
              <w:t>7</w:t>
            </w:r>
            <w:r w:rsidRPr="007873CB">
              <w:rPr>
                <w:rFonts w:ascii="Calibri" w:eastAsia="Calibri" w:hAnsi="Calibri" w:cs="Times New Roman"/>
                <w:b/>
                <w:bCs/>
                <w:color w:val="0000FF"/>
              </w:rPr>
              <w:t xml:space="preserve"> учебный год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 xml:space="preserve">Число учащихся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89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детей, взятых под опеку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детей-инвалидов, обучающихся в ОУ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</w:tr>
      <w:tr w:rsidR="00F17ED0" w:rsidRPr="007873CB" w:rsidTr="0014246A">
        <w:trPr>
          <w:trHeight w:val="540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детей, оказавшихся в трудной жизненной                                   ситуации из неблагополучных семей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многодетных семей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детей из малообеспеченных семей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65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 xml:space="preserve">Число семей, состоящих на </w:t>
            </w:r>
            <w:proofErr w:type="spellStart"/>
            <w:r w:rsidRPr="007873CB">
              <w:rPr>
                <w:rFonts w:ascii="Times New Roman" w:eastAsia="Calibri" w:hAnsi="Times New Roman" w:cs="Times New Roman"/>
                <w:bCs/>
              </w:rPr>
              <w:t>внутришкольном</w:t>
            </w:r>
            <w:proofErr w:type="spellEnd"/>
            <w:r w:rsidRPr="007873CB">
              <w:rPr>
                <w:rFonts w:ascii="Times New Roman" w:eastAsia="Calibri" w:hAnsi="Times New Roman" w:cs="Times New Roman"/>
                <w:bCs/>
              </w:rPr>
              <w:t xml:space="preserve"> учёте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 xml:space="preserve">Число детей, состоящих на </w:t>
            </w:r>
            <w:proofErr w:type="spellStart"/>
            <w:r w:rsidRPr="007873CB">
              <w:rPr>
                <w:rFonts w:ascii="Times New Roman" w:eastAsia="Calibri" w:hAnsi="Times New Roman" w:cs="Times New Roman"/>
                <w:bCs/>
              </w:rPr>
              <w:t>внутришкольном</w:t>
            </w:r>
            <w:proofErr w:type="spellEnd"/>
            <w:r w:rsidRPr="007873CB">
              <w:rPr>
                <w:rFonts w:ascii="Times New Roman" w:eastAsia="Calibri" w:hAnsi="Times New Roman" w:cs="Times New Roman"/>
                <w:bCs/>
              </w:rPr>
              <w:t xml:space="preserve"> учёте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</w:tr>
      <w:tr w:rsidR="00F17ED0" w:rsidRPr="007873CB" w:rsidTr="0014246A">
        <w:trPr>
          <w:trHeight w:val="540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детей состоящих на учете в комиссии по делам несовершеннолетних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учащихся, оставленных на повторное обучение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</w:tr>
      <w:tr w:rsidR="00F17ED0" w:rsidRPr="007873CB" w:rsidTr="0014246A">
        <w:trPr>
          <w:trHeight w:val="315"/>
          <w:tblCellSpacing w:w="0" w:type="dxa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rPr>
                <w:rFonts w:ascii="Times New Roman" w:eastAsia="Calibri" w:hAnsi="Times New Roman" w:cs="Times New Roman"/>
                <w:bCs/>
              </w:rPr>
            </w:pPr>
            <w:r w:rsidRPr="007873CB">
              <w:rPr>
                <w:rFonts w:ascii="Times New Roman" w:eastAsia="Calibri" w:hAnsi="Times New Roman" w:cs="Times New Roman"/>
                <w:bCs/>
              </w:rPr>
              <w:t>Число учащихся, систематически не посещающих ОУ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F17ED0" w:rsidRPr="007873CB" w:rsidRDefault="00F17ED0" w:rsidP="0014246A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</w:tr>
    </w:tbl>
    <w:p w:rsidR="007873CB" w:rsidRPr="007873CB" w:rsidRDefault="007873CB" w:rsidP="007873CB">
      <w:pPr>
        <w:ind w:right="175"/>
        <w:rPr>
          <w:rFonts w:ascii="Times New Roman" w:eastAsia="Calibri" w:hAnsi="Times New Roman" w:cs="Times New Roman"/>
          <w:b/>
          <w:color w:val="0000FF"/>
        </w:rPr>
      </w:pPr>
    </w:p>
    <w:p w:rsidR="007873CB" w:rsidRPr="007873CB" w:rsidRDefault="00CF4C71" w:rsidP="00CF4C71">
      <w:pPr>
        <w:ind w:right="175"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СОЦИАЛЬНАЯ СРЕДА ШКОЛЫ</w:t>
      </w:r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7873CB"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Н</w:t>
      </w:r>
      <w:proofErr w:type="gramEnd"/>
      <w:r w:rsidR="007873CB"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образовательный процесс школы оказывает большое  влияние её окружение. Социальными партнерами школы  являются сельхозпредприятия и фермерские хозяйства.  Школа сотрудничает с Центром дополнительного образования, Детской спортивно юношеской школой, </w:t>
      </w:r>
      <w:r w:rsidR="004D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библиотеками</w:t>
      </w:r>
      <w:r w:rsidR="007873CB"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D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Кринично-Лугского сельского поселения</w:t>
      </w:r>
      <w:r w:rsidR="007873CB"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Домом культуры и Администрацией  Кринично-Лугского сельского поселения в вопросах организации  досуга школьников во внеурочное время. Это сотрудничество позволяет формировать у учащихся компетентности в сфере общественной, гражданской, социально-трудовой деятельности через совместные праздники, занятия в кружках, читательских конференциях, работы по благоустройству хутора.</w:t>
      </w:r>
    </w:p>
    <w:p w:rsidR="007873CB" w:rsidRPr="007873CB" w:rsidRDefault="007873CB" w:rsidP="004D418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Тесно взаимодействуя со всеми учреждениями в деле воспитания </w:t>
      </w:r>
      <w:proofErr w:type="gram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школа является центром культуры в микрорайоне.</w:t>
      </w:r>
    </w:p>
    <w:p w:rsidR="007873CB" w:rsidRPr="007873CB" w:rsidRDefault="007873CB" w:rsidP="004D418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Управление  школой осуществляет директор. Он несёт персональную ответственность перед государством и родителями за результаты деятельности школы. Управление образовательным процессом осуществляется в соответс</w:t>
      </w:r>
      <w:r w:rsidR="00934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твии с  Уставом, образовательными программами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годовым планом ра</w:t>
      </w:r>
      <w:r w:rsidR="00934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боты, сметой доходов и расходов и другими нормативно-правовыми актами.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73CB" w:rsidRPr="007873CB" w:rsidRDefault="007873CB" w:rsidP="004D418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Управление школьной жизнью всех участников образовательного про</w:t>
      </w:r>
      <w:r w:rsidR="00934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цесса координируе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Советом школы. В Совет школы входят педагоги школы, родители, учащиеся, представители общественных организаций. Результаты деятельности школы заслушиваются на педсоветах, заседаниях Совета школы. Доступность и открытость информации о ситуации в школе ведется через сайт школы, местную прессу, ежегодные отчеты на Совете школы, родительских собраниях, представлении публичного отчета. Общественное мнение по наиболее важным вопросам школьной жизни выявляется с помощью социологических опросов, анкетирования, Дней открытых дверей.</w:t>
      </w:r>
    </w:p>
    <w:p w:rsidR="007873CB" w:rsidRDefault="007873CB" w:rsidP="004D4182">
      <w:pPr>
        <w:spacing w:before="100" w:beforeAutospacing="1" w:after="100" w:afterAutospacing="1"/>
        <w:ind w:left="180" w:firstLine="540"/>
        <w:jc w:val="both"/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t>Условия  осуществления образовательного процесса</w:t>
      </w:r>
    </w:p>
    <w:p w:rsidR="007873CB" w:rsidRDefault="005C6E93" w:rsidP="002E1E3C">
      <w:pPr>
        <w:spacing w:before="100" w:beforeAutospacing="1" w:after="100" w:afterAutospacing="1"/>
        <w:ind w:left="18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t xml:space="preserve">Материально-техническое обеспечение.  </w:t>
      </w:r>
      <w:r>
        <w:rPr>
          <w:rFonts w:ascii="Times New Roman" w:eastAsia="Calibri" w:hAnsi="Times New Roman" w:cs="Times New Roman"/>
          <w:color w:val="FF3399"/>
          <w:sz w:val="28"/>
          <w:szCs w:val="28"/>
        </w:rPr>
        <w:t xml:space="preserve"> </w:t>
      </w:r>
      <w:r w:rsidR="007873CB" w:rsidRPr="007873CB">
        <w:rPr>
          <w:rFonts w:ascii="Times New Roman" w:eastAsia="Calibri" w:hAnsi="Times New Roman" w:cs="Times New Roman"/>
          <w:bCs/>
        </w:rPr>
        <w:t xml:space="preserve">Здание школы общей площадью 1737 </w:t>
      </w:r>
      <w:proofErr w:type="spellStart"/>
      <w:r w:rsidR="007873CB" w:rsidRPr="007873CB">
        <w:rPr>
          <w:rFonts w:ascii="Times New Roman" w:eastAsia="Calibri" w:hAnsi="Times New Roman" w:cs="Times New Roman"/>
          <w:bCs/>
        </w:rPr>
        <w:t>кв.м</w:t>
      </w:r>
      <w:proofErr w:type="spellEnd"/>
      <w:r w:rsidR="007873CB" w:rsidRPr="007873CB">
        <w:rPr>
          <w:rFonts w:ascii="Times New Roman" w:eastAsia="Calibri" w:hAnsi="Times New Roman" w:cs="Times New Roman"/>
          <w:bCs/>
        </w:rPr>
        <w:t xml:space="preserve">. двухэтажное, кирпичное, построено и сдано в эксплуатацию в 1975 году. В 2007 году за счет средств областного бюджета проведен капитальный ремонт.  Школа имеет: собственную котельную на газовом оборудовании, </w:t>
      </w:r>
      <w:r w:rsidR="00934A06">
        <w:rPr>
          <w:rFonts w:ascii="Times New Roman" w:eastAsia="Calibri" w:hAnsi="Times New Roman" w:cs="Times New Roman"/>
          <w:bCs/>
        </w:rPr>
        <w:t xml:space="preserve">в </w:t>
      </w:r>
      <w:r w:rsidR="00934A06" w:rsidRPr="007D0CC8">
        <w:rPr>
          <w:rFonts w:ascii="Times New Roman" w:eastAsia="Calibri" w:hAnsi="Times New Roman" w:cs="Times New Roman"/>
          <w:bCs/>
        </w:rPr>
        <w:t>настоящее время</w:t>
      </w:r>
      <w:r w:rsidR="007D0CC8">
        <w:rPr>
          <w:rFonts w:ascii="Times New Roman" w:eastAsia="Calibri" w:hAnsi="Times New Roman" w:cs="Times New Roman"/>
          <w:bCs/>
        </w:rPr>
        <w:t xml:space="preserve"> находится  в аренде ОАО Ростовтеплоэнерго (Куйбышевский филиал</w:t>
      </w:r>
      <w:proofErr w:type="gramStart"/>
      <w:r w:rsidR="007D0CC8">
        <w:rPr>
          <w:rFonts w:ascii="Times New Roman" w:eastAsia="Calibri" w:hAnsi="Times New Roman" w:cs="Times New Roman"/>
          <w:bCs/>
        </w:rPr>
        <w:t>)</w:t>
      </w:r>
      <w:r w:rsidR="00934A06">
        <w:rPr>
          <w:rFonts w:ascii="Times New Roman" w:eastAsia="Calibri" w:hAnsi="Times New Roman" w:cs="Times New Roman"/>
          <w:bCs/>
        </w:rPr>
        <w:t>а</w:t>
      </w:r>
      <w:proofErr w:type="gramEnd"/>
      <w:r w:rsidR="00934A06">
        <w:rPr>
          <w:rFonts w:ascii="Times New Roman" w:eastAsia="Calibri" w:hAnsi="Times New Roman" w:cs="Times New Roman"/>
          <w:bCs/>
        </w:rPr>
        <w:t xml:space="preserve">ренда;  </w:t>
      </w:r>
      <w:r w:rsidR="007873CB" w:rsidRPr="007873CB">
        <w:rPr>
          <w:rFonts w:ascii="Times New Roman" w:eastAsia="Calibri" w:hAnsi="Times New Roman" w:cs="Times New Roman"/>
          <w:bCs/>
        </w:rPr>
        <w:t>два автобуса</w:t>
      </w:r>
      <w:r w:rsidR="00934A06">
        <w:rPr>
          <w:rFonts w:ascii="Times New Roman" w:eastAsia="Calibri" w:hAnsi="Times New Roman" w:cs="Times New Roman"/>
          <w:bCs/>
        </w:rPr>
        <w:t xml:space="preserve"> ПАЗ</w:t>
      </w:r>
      <w:r w:rsidR="00F02F53">
        <w:rPr>
          <w:rFonts w:ascii="Times New Roman" w:eastAsia="Calibri" w:hAnsi="Times New Roman" w:cs="Times New Roman"/>
          <w:bCs/>
        </w:rPr>
        <w:t xml:space="preserve"> 32053-70</w:t>
      </w:r>
      <w:r w:rsidR="00F02F53" w:rsidRPr="00F02F53">
        <w:rPr>
          <w:rFonts w:ascii="Times New Roman" w:eastAsia="Calibri" w:hAnsi="Times New Roman" w:cs="Times New Roman"/>
          <w:bCs/>
        </w:rPr>
        <w:t xml:space="preserve"> </w:t>
      </w:r>
      <w:r w:rsidR="00F02F53" w:rsidRPr="0046242D">
        <w:rPr>
          <w:rFonts w:ascii="Times New Roman" w:eastAsia="Calibri" w:hAnsi="Times New Roman" w:cs="Times New Roman"/>
          <w:bCs/>
        </w:rPr>
        <w:t>год выпуска</w:t>
      </w:r>
      <w:r w:rsidR="0046242D">
        <w:rPr>
          <w:rFonts w:ascii="Times New Roman" w:eastAsia="Calibri" w:hAnsi="Times New Roman" w:cs="Times New Roman"/>
          <w:bCs/>
        </w:rPr>
        <w:t xml:space="preserve"> 2011</w:t>
      </w:r>
      <w:r w:rsidR="00F02F53">
        <w:rPr>
          <w:rFonts w:ascii="Times New Roman" w:eastAsia="Calibri" w:hAnsi="Times New Roman" w:cs="Times New Roman"/>
          <w:bCs/>
        </w:rPr>
        <w:t xml:space="preserve">, </w:t>
      </w:r>
      <w:r w:rsidR="00934A06">
        <w:rPr>
          <w:rFonts w:ascii="Times New Roman" w:eastAsia="Calibri" w:hAnsi="Times New Roman" w:cs="Times New Roman"/>
          <w:bCs/>
        </w:rPr>
        <w:t xml:space="preserve">  </w:t>
      </w:r>
      <w:proofErr w:type="spellStart"/>
      <w:r w:rsidR="00F02F53">
        <w:rPr>
          <w:rFonts w:ascii="Times New Roman" w:eastAsia="Calibri" w:hAnsi="Times New Roman" w:cs="Times New Roman"/>
          <w:bCs/>
        </w:rPr>
        <w:t>Ка</w:t>
      </w:r>
      <w:r w:rsidR="00934A06">
        <w:rPr>
          <w:rFonts w:ascii="Times New Roman" w:eastAsia="Calibri" w:hAnsi="Times New Roman" w:cs="Times New Roman"/>
          <w:bCs/>
        </w:rPr>
        <w:t>ВЗ</w:t>
      </w:r>
      <w:proofErr w:type="spellEnd"/>
      <w:r w:rsidR="00934A06">
        <w:rPr>
          <w:rFonts w:ascii="Times New Roman" w:eastAsia="Calibri" w:hAnsi="Times New Roman" w:cs="Times New Roman"/>
          <w:bCs/>
        </w:rPr>
        <w:t xml:space="preserve"> </w:t>
      </w:r>
      <w:r w:rsidR="00F02F53">
        <w:rPr>
          <w:rFonts w:ascii="Times New Roman" w:eastAsia="Calibri" w:hAnsi="Times New Roman" w:cs="Times New Roman"/>
          <w:bCs/>
        </w:rPr>
        <w:t xml:space="preserve"> 397653 год выпуска 2007</w:t>
      </w:r>
      <w:r w:rsidR="007873CB" w:rsidRPr="007873CB">
        <w:rPr>
          <w:rFonts w:ascii="Times New Roman" w:eastAsia="Calibri" w:hAnsi="Times New Roman" w:cs="Times New Roman"/>
          <w:bCs/>
        </w:rPr>
        <w:t xml:space="preserve">, столовую на 54 посадочных места, холодное и горячее водоснабжение, канализацию, спортивный зал общей площадью 226,2 </w:t>
      </w:r>
      <w:proofErr w:type="spellStart"/>
      <w:r w:rsidR="007873CB" w:rsidRPr="007873CB">
        <w:rPr>
          <w:rFonts w:ascii="Times New Roman" w:eastAsia="Calibri" w:hAnsi="Times New Roman" w:cs="Times New Roman"/>
          <w:bCs/>
        </w:rPr>
        <w:t>кв</w:t>
      </w:r>
      <w:proofErr w:type="gramStart"/>
      <w:r w:rsidR="007873CB" w:rsidRPr="007873CB">
        <w:rPr>
          <w:rFonts w:ascii="Times New Roman" w:eastAsia="Calibri" w:hAnsi="Times New Roman" w:cs="Times New Roman"/>
          <w:bCs/>
        </w:rPr>
        <w:t>.м</w:t>
      </w:r>
      <w:proofErr w:type="spellEnd"/>
      <w:proofErr w:type="gramEnd"/>
      <w:r w:rsidR="007873CB" w:rsidRPr="007873CB">
        <w:rPr>
          <w:rFonts w:ascii="Times New Roman" w:eastAsia="Calibri" w:hAnsi="Times New Roman" w:cs="Times New Roman"/>
          <w:bCs/>
        </w:rPr>
        <w:t xml:space="preserve">, с раздевалками для девочек и мальчиков, укомплектованными  душевыми и туалетными комнатами, актовый зал  на 100 мест, спортивный комплекс, тир, фруктовый сад, цветник, производственный земельный участок </w:t>
      </w:r>
      <w:smartTag w:uri="urn:schemas-microsoft-com:office:smarttags" w:element="metricconverter">
        <w:smartTagPr>
          <w:attr w:name="ProductID" w:val="0,6 га"/>
        </w:smartTagPr>
        <w:r w:rsidR="007873CB" w:rsidRPr="007873CB">
          <w:rPr>
            <w:rFonts w:ascii="Times New Roman" w:eastAsia="Calibri" w:hAnsi="Times New Roman" w:cs="Times New Roman"/>
            <w:bCs/>
          </w:rPr>
          <w:t>0,6 га</w:t>
        </w:r>
      </w:smartTag>
      <w:r w:rsidR="007873CB" w:rsidRPr="007873CB">
        <w:rPr>
          <w:rFonts w:ascii="Times New Roman" w:eastAsia="Calibri" w:hAnsi="Times New Roman" w:cs="Times New Roman"/>
          <w:bCs/>
        </w:rPr>
        <w:t xml:space="preserve">, школьный двор </w:t>
      </w:r>
      <w:smartTag w:uri="urn:schemas-microsoft-com:office:smarttags" w:element="metricconverter">
        <w:smartTagPr>
          <w:attr w:name="ProductID" w:val="0,8 га"/>
        </w:smartTagPr>
        <w:r w:rsidR="007873CB" w:rsidRPr="007873CB">
          <w:rPr>
            <w:rFonts w:ascii="Times New Roman" w:eastAsia="Calibri" w:hAnsi="Times New Roman" w:cs="Times New Roman"/>
            <w:bCs/>
          </w:rPr>
          <w:t>0,8 га</w:t>
        </w:r>
      </w:smartTag>
      <w:r w:rsidR="007873CB" w:rsidRPr="007873CB">
        <w:rPr>
          <w:rFonts w:ascii="Times New Roman" w:eastAsia="Calibri" w:hAnsi="Times New Roman" w:cs="Times New Roman"/>
          <w:bCs/>
        </w:rPr>
        <w:t>, спортивно-игровой комплекс (детская игровая площадка</w:t>
      </w:r>
      <w:r w:rsidR="00934A06">
        <w:rPr>
          <w:rFonts w:ascii="Times New Roman" w:eastAsia="Calibri" w:hAnsi="Times New Roman" w:cs="Times New Roman"/>
          <w:bCs/>
        </w:rPr>
        <w:t>)</w:t>
      </w:r>
      <w:r w:rsidR="007873CB" w:rsidRPr="007873CB">
        <w:rPr>
          <w:rFonts w:ascii="Times New Roman" w:eastAsia="Calibri" w:hAnsi="Times New Roman" w:cs="Times New Roman"/>
          <w:bCs/>
        </w:rPr>
        <w:t xml:space="preserve">, библиотеку с фондом </w:t>
      </w:r>
      <w:r w:rsidR="0014246A" w:rsidRPr="0014246A">
        <w:rPr>
          <w:rFonts w:ascii="Times New Roman" w:eastAsia="Calibri" w:hAnsi="Times New Roman" w:cs="Times New Roman"/>
          <w:bCs/>
        </w:rPr>
        <w:t>3640 книг (из них:  учебников – 1161, методической литературы – 388, художественной литературы – 2091 экземпляров), укомплектованную компьютер</w:t>
      </w:r>
      <w:r w:rsidR="0014246A">
        <w:rPr>
          <w:rFonts w:ascii="Times New Roman" w:eastAsia="Calibri" w:hAnsi="Times New Roman" w:cs="Times New Roman"/>
          <w:bCs/>
        </w:rPr>
        <w:t>ным оборудованием</w:t>
      </w:r>
      <w:r w:rsidR="0014246A" w:rsidRPr="0014246A">
        <w:rPr>
          <w:rFonts w:ascii="Times New Roman" w:eastAsia="Calibri" w:hAnsi="Times New Roman" w:cs="Times New Roman"/>
          <w:bCs/>
        </w:rPr>
        <w:t xml:space="preserve">, </w:t>
      </w:r>
      <w:r w:rsidR="007D0CC8" w:rsidRPr="0014246A">
        <w:rPr>
          <w:rFonts w:ascii="Times New Roman" w:eastAsia="Calibri" w:hAnsi="Times New Roman" w:cs="Times New Roman"/>
          <w:bCs/>
        </w:rPr>
        <w:t xml:space="preserve"> 13</w:t>
      </w:r>
      <w:r w:rsidR="007873CB" w:rsidRPr="007873CB">
        <w:rPr>
          <w:rFonts w:ascii="Times New Roman" w:eastAsia="Calibri" w:hAnsi="Times New Roman" w:cs="Times New Roman"/>
          <w:bCs/>
        </w:rPr>
        <w:t xml:space="preserve"> учебных кабинетов, бухгалтерию, укомплектованную компьютерным оборудованием,  компьютерный класс, укомплектованный на </w:t>
      </w:r>
      <w:r w:rsidR="007D0CC8" w:rsidRPr="007D0CC8">
        <w:rPr>
          <w:rFonts w:ascii="Times New Roman" w:eastAsia="Calibri" w:hAnsi="Times New Roman" w:cs="Times New Roman"/>
          <w:bCs/>
        </w:rPr>
        <w:t>15</w:t>
      </w:r>
      <w:r w:rsidR="00934A06">
        <w:rPr>
          <w:rFonts w:ascii="Times New Roman" w:eastAsia="Calibri" w:hAnsi="Times New Roman" w:cs="Times New Roman"/>
          <w:bCs/>
        </w:rPr>
        <w:t xml:space="preserve"> рабочих мест, в школе 61 компьютер,</w:t>
      </w:r>
      <w:r w:rsidR="00934A06" w:rsidRPr="00934A06">
        <w:rPr>
          <w:rFonts w:ascii="Times New Roman" w:eastAsia="Calibri" w:hAnsi="Times New Roman" w:cs="Times New Roman"/>
          <w:bCs/>
        </w:rPr>
        <w:t xml:space="preserve"> </w:t>
      </w:r>
      <w:r w:rsidR="00934A06" w:rsidRPr="007873CB">
        <w:rPr>
          <w:rFonts w:ascii="Times New Roman" w:eastAsia="Calibri" w:hAnsi="Times New Roman" w:cs="Times New Roman"/>
          <w:bCs/>
        </w:rPr>
        <w:t>все компьютер</w:t>
      </w:r>
      <w:r w:rsidR="00934A06">
        <w:rPr>
          <w:rFonts w:ascii="Times New Roman" w:eastAsia="Calibri" w:hAnsi="Times New Roman" w:cs="Times New Roman"/>
          <w:bCs/>
        </w:rPr>
        <w:t>ы</w:t>
      </w:r>
      <w:r w:rsidR="00934A06" w:rsidRPr="007873CB">
        <w:rPr>
          <w:rFonts w:ascii="Times New Roman" w:eastAsia="Calibri" w:hAnsi="Times New Roman" w:cs="Times New Roman"/>
          <w:bCs/>
        </w:rPr>
        <w:t xml:space="preserve"> подключены к сети Интернет</w:t>
      </w:r>
      <w:r w:rsidR="0046242D">
        <w:rPr>
          <w:rFonts w:ascii="Times New Roman" w:eastAsia="Calibri" w:hAnsi="Times New Roman" w:cs="Times New Roman"/>
          <w:bCs/>
        </w:rPr>
        <w:t>.</w:t>
      </w:r>
      <w:r w:rsidR="007873CB" w:rsidRPr="007873CB">
        <w:rPr>
          <w:rFonts w:ascii="Times New Roman" w:eastAsia="Calibri" w:hAnsi="Times New Roman" w:cs="Times New Roman"/>
          <w:bCs/>
        </w:rPr>
        <w:t xml:space="preserve"> Количество учащихся в расчете </w:t>
      </w:r>
      <w:r w:rsidR="00934A06">
        <w:rPr>
          <w:rFonts w:ascii="Times New Roman" w:eastAsia="Calibri" w:hAnsi="Times New Roman" w:cs="Times New Roman"/>
          <w:bCs/>
        </w:rPr>
        <w:t>на один компьютер составляет 1,4</w:t>
      </w:r>
      <w:r w:rsidR="007873CB" w:rsidRPr="007873CB">
        <w:rPr>
          <w:rFonts w:ascii="Times New Roman" w:eastAsia="Calibri" w:hAnsi="Times New Roman" w:cs="Times New Roman"/>
          <w:bCs/>
        </w:rPr>
        <w:t xml:space="preserve">. </w:t>
      </w:r>
      <w:proofErr w:type="gramStart"/>
      <w:r w:rsidR="002E1E3C">
        <w:rPr>
          <w:rFonts w:ascii="Times New Roman" w:eastAsia="Calibri" w:hAnsi="Times New Roman" w:cs="Times New Roman"/>
          <w:bCs/>
        </w:rPr>
        <w:t>В образовательном процессе используется учебно-наглядное оборудование:</w:t>
      </w:r>
      <w:r w:rsidR="007873CB" w:rsidRPr="007D0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3CB" w:rsidRPr="002E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 комплекс</w:t>
      </w:r>
      <w:r w:rsidR="007D0CC8">
        <w:rPr>
          <w:rFonts w:ascii="Times New Roman" w:eastAsia="Times New Roman" w:hAnsi="Times New Roman" w:cs="Times New Roman"/>
          <w:sz w:val="24"/>
          <w:szCs w:val="24"/>
          <w:lang w:eastAsia="ru-RU"/>
        </w:rPr>
        <w:t>- 4 шт.</w:t>
      </w:r>
      <w:r w:rsidR="007873CB" w:rsidRPr="002E1E3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типовые комплекты учебного и учебно-наглядного оборудования кабинетов биологии, химии, физики, русского языка и литературы, для кабинета начальных классов</w:t>
      </w:r>
      <w:r w:rsidR="007873CB" w:rsidRPr="002E1E3C">
        <w:rPr>
          <w:rFonts w:ascii="Times New Roman" w:eastAsia="Calibri" w:hAnsi="Times New Roman" w:cs="Times New Roman"/>
          <w:bCs/>
        </w:rPr>
        <w:t xml:space="preserve"> учебное лабораторное оборудование,</w:t>
      </w:r>
      <w:r w:rsidR="002E1E3C" w:rsidRPr="002E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программное обеспечение, </w:t>
      </w:r>
      <w:r w:rsidR="007873CB" w:rsidRPr="002E1E3C">
        <w:rPr>
          <w:rFonts w:ascii="Times New Roman" w:eastAsia="Calibri" w:hAnsi="Times New Roman" w:cs="Times New Roman"/>
          <w:bCs/>
          <w:sz w:val="24"/>
          <w:szCs w:val="24"/>
        </w:rPr>
        <w:t xml:space="preserve">спортивное оборудование, </w:t>
      </w:r>
      <w:proofErr w:type="spellStart"/>
      <w:r w:rsidR="005E0744">
        <w:rPr>
          <w:rFonts w:ascii="Times New Roman" w:eastAsia="Calibri" w:hAnsi="Times New Roman" w:cs="Times New Roman"/>
          <w:bCs/>
          <w:sz w:val="24"/>
          <w:szCs w:val="24"/>
        </w:rPr>
        <w:t>автогородок</w:t>
      </w:r>
      <w:proofErr w:type="spellEnd"/>
      <w:r w:rsidR="005E074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873CB" w:rsidRPr="002E1E3C">
        <w:rPr>
          <w:rFonts w:ascii="Times New Roman" w:eastAsia="Calibri" w:hAnsi="Times New Roman" w:cs="Times New Roman"/>
          <w:bCs/>
          <w:sz w:val="24"/>
          <w:szCs w:val="24"/>
        </w:rPr>
        <w:t>тренажеры, мобильные компьютерные классы</w:t>
      </w:r>
      <w:r w:rsidR="002E1E3C" w:rsidRPr="002E1E3C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7873CB" w:rsidRPr="002E1E3C">
        <w:rPr>
          <w:rFonts w:ascii="Times New Roman" w:eastAsia="Calibri" w:hAnsi="Times New Roman" w:cs="Times New Roman"/>
          <w:bCs/>
          <w:sz w:val="24"/>
          <w:szCs w:val="24"/>
        </w:rPr>
        <w:t xml:space="preserve"> для начальной </w:t>
      </w:r>
      <w:r w:rsidR="007D0CC8">
        <w:rPr>
          <w:rFonts w:ascii="Times New Roman" w:eastAsia="Calibri" w:hAnsi="Times New Roman" w:cs="Times New Roman"/>
          <w:bCs/>
          <w:sz w:val="24"/>
          <w:szCs w:val="24"/>
        </w:rPr>
        <w:t>школы и для</w:t>
      </w:r>
      <w:r w:rsidR="002E1E3C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основной и средней школы; видео конференц-зал;</w:t>
      </w:r>
      <w:proofErr w:type="gramEnd"/>
      <w:r w:rsidR="007873CB" w:rsidRPr="002E1E3C">
        <w:rPr>
          <w:rFonts w:ascii="Times New Roman" w:eastAsia="Calibri" w:hAnsi="Times New Roman" w:cs="Times New Roman"/>
          <w:bCs/>
          <w:sz w:val="24"/>
          <w:szCs w:val="24"/>
        </w:rPr>
        <w:t xml:space="preserve"> для предметов биология, физика, химия - </w:t>
      </w:r>
      <w:r w:rsidR="007873CB" w:rsidRPr="002E1E3C">
        <w:rPr>
          <w:rFonts w:ascii="Times New Roman" w:eastAsia="Calibri" w:hAnsi="Times New Roman" w:cs="Times New Roman"/>
          <w:bCs/>
        </w:rPr>
        <w:t>учебное лабораторное оборудование</w:t>
      </w:r>
      <w:r w:rsidR="007873CB" w:rsidRPr="002E1E3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D0CC8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«Здоровье» используется  аппаратно-программный комплекс доврачебной диагностики состояния здоровья обучающихся «</w:t>
      </w:r>
      <w:r w:rsidR="007873CB" w:rsidRPr="007D0CC8">
        <w:rPr>
          <w:rFonts w:ascii="Times New Roman" w:eastAsia="Calibri" w:hAnsi="Times New Roman" w:cs="Times New Roman"/>
          <w:bCs/>
          <w:sz w:val="24"/>
          <w:szCs w:val="24"/>
        </w:rPr>
        <w:t>АРМИС</w:t>
      </w:r>
      <w:r w:rsidR="007D0CC8">
        <w:rPr>
          <w:rFonts w:ascii="Times New Roman" w:eastAsia="Calibri" w:hAnsi="Times New Roman" w:cs="Times New Roman"/>
          <w:bCs/>
          <w:sz w:val="24"/>
          <w:szCs w:val="24"/>
        </w:rPr>
        <w:t xml:space="preserve">». </w:t>
      </w:r>
    </w:p>
    <w:p w:rsidR="005E0744" w:rsidRPr="005E0744" w:rsidRDefault="005C6E93" w:rsidP="005E0744">
      <w:pPr>
        <w:pStyle w:val="3"/>
        <w:jc w:val="both"/>
        <w:rPr>
          <w:rFonts w:eastAsia="Calibri"/>
          <w:iCs/>
          <w:sz w:val="24"/>
        </w:rPr>
      </w:pPr>
      <w:r w:rsidRPr="005E0744">
        <w:rPr>
          <w:rFonts w:eastAsia="Calibri"/>
          <w:b/>
          <w:color w:val="FF0000"/>
          <w:sz w:val="24"/>
        </w:rPr>
        <w:t xml:space="preserve">Условия обеспечения </w:t>
      </w:r>
      <w:proofErr w:type="gramStart"/>
      <w:r w:rsidRPr="005E0744">
        <w:rPr>
          <w:rFonts w:eastAsia="Calibri"/>
          <w:b/>
          <w:color w:val="FF0000"/>
          <w:sz w:val="24"/>
        </w:rPr>
        <w:t>обучающихся</w:t>
      </w:r>
      <w:proofErr w:type="gramEnd"/>
      <w:r w:rsidRPr="005E0744">
        <w:rPr>
          <w:rFonts w:eastAsia="Calibri"/>
          <w:b/>
          <w:color w:val="FF0000"/>
          <w:sz w:val="24"/>
        </w:rPr>
        <w:t xml:space="preserve"> питанием и медицинским обслуживанием.</w:t>
      </w:r>
      <w:r w:rsidRPr="005E0744">
        <w:rPr>
          <w:rFonts w:eastAsia="Calibri"/>
          <w:sz w:val="24"/>
        </w:rPr>
        <w:t xml:space="preserve"> </w:t>
      </w:r>
      <w:r w:rsidR="00BD37E5" w:rsidRPr="005E0744">
        <w:rPr>
          <w:rFonts w:eastAsia="Calibri"/>
          <w:sz w:val="24"/>
        </w:rPr>
        <w:t xml:space="preserve">В школе созданы необходимые условия для организации питания. Приготовление блюд осуществляет повар, помогает кухонный рабочий. Столовая состоит из кухни и обеденного зала, которые оснащены необходимым оборудованием: две электроплиты, вытяжка, столы разделочные, </w:t>
      </w:r>
      <w:proofErr w:type="spellStart"/>
      <w:r w:rsidR="00BD37E5" w:rsidRPr="005E0744">
        <w:rPr>
          <w:rFonts w:eastAsia="Calibri"/>
          <w:sz w:val="24"/>
        </w:rPr>
        <w:t>электро</w:t>
      </w:r>
      <w:r w:rsidR="005E0744" w:rsidRPr="005E0744">
        <w:rPr>
          <w:rFonts w:eastAsia="Calibri"/>
          <w:sz w:val="24"/>
        </w:rPr>
        <w:t>варка</w:t>
      </w:r>
      <w:proofErr w:type="spellEnd"/>
      <w:r w:rsidR="00BD37E5" w:rsidRPr="005E0744">
        <w:rPr>
          <w:rFonts w:eastAsia="Calibri"/>
          <w:sz w:val="24"/>
        </w:rPr>
        <w:t>,</w:t>
      </w:r>
      <w:r w:rsidR="005E0744" w:rsidRPr="005E0744">
        <w:rPr>
          <w:rFonts w:eastAsia="Calibri"/>
          <w:sz w:val="24"/>
        </w:rPr>
        <w:t xml:space="preserve"> овощерезка,  2 комплекта</w:t>
      </w:r>
      <w:r w:rsidR="00BD37E5" w:rsidRPr="005E0744">
        <w:rPr>
          <w:rFonts w:eastAsia="Calibri"/>
          <w:sz w:val="24"/>
        </w:rPr>
        <w:t xml:space="preserve">   посуды и </w:t>
      </w:r>
      <w:r w:rsidR="005E0744" w:rsidRPr="005E0744">
        <w:rPr>
          <w:rFonts w:eastAsia="Calibri"/>
          <w:sz w:val="24"/>
        </w:rPr>
        <w:t xml:space="preserve">кухонный </w:t>
      </w:r>
      <w:r w:rsidR="00BD37E5" w:rsidRPr="005E0744">
        <w:rPr>
          <w:rFonts w:eastAsia="Calibri"/>
          <w:sz w:val="24"/>
        </w:rPr>
        <w:t>инвентар</w:t>
      </w:r>
      <w:r w:rsidR="005E0744" w:rsidRPr="005E0744">
        <w:rPr>
          <w:rFonts w:eastAsia="Calibri"/>
          <w:sz w:val="24"/>
        </w:rPr>
        <w:t>ь</w:t>
      </w:r>
      <w:r w:rsidR="00BD37E5" w:rsidRPr="005E0744">
        <w:rPr>
          <w:rFonts w:eastAsia="Calibri"/>
          <w:sz w:val="24"/>
        </w:rPr>
        <w:t xml:space="preserve">. </w:t>
      </w:r>
    </w:p>
    <w:p w:rsidR="00FA6E52" w:rsidRPr="005E0744" w:rsidRDefault="005E0744" w:rsidP="005E0744">
      <w:pPr>
        <w:pStyle w:val="3"/>
        <w:jc w:val="both"/>
        <w:rPr>
          <w:rFonts w:eastAsia="Calibri"/>
          <w:iCs/>
          <w:sz w:val="24"/>
        </w:rPr>
      </w:pPr>
      <w:r>
        <w:rPr>
          <w:sz w:val="24"/>
        </w:rPr>
        <w:t xml:space="preserve">      </w:t>
      </w:r>
      <w:r w:rsidR="00FA6E52" w:rsidRPr="005E0744">
        <w:rPr>
          <w:sz w:val="24"/>
        </w:rPr>
        <w:t>М</w:t>
      </w:r>
      <w:r w:rsidR="00FA6E52" w:rsidRPr="005E0744">
        <w:rPr>
          <w:rFonts w:eastAsia="Calibri"/>
          <w:sz w:val="24"/>
        </w:rPr>
        <w:t xml:space="preserve">едицинское обслуживание обучающихся и воспитанников  МБОУ Кринично-Лугской СОШ осуществляется на основании договора между школой и  МБУ «Центральная районная больница» «По организации медицинского обслуживания детей» </w:t>
      </w:r>
      <w:r w:rsidR="00FA6E52" w:rsidRPr="005E0744">
        <w:rPr>
          <w:rFonts w:eastAsia="Calibri"/>
          <w:sz w:val="24"/>
        </w:rPr>
        <w:lastRenderedPageBreak/>
        <w:t>от 10.01.2017  №2/1. Медицинское обслуживание осуществляется фельдшером Кринично-Лугского ФАПа в зда</w:t>
      </w:r>
      <w:r>
        <w:rPr>
          <w:rFonts w:eastAsia="Calibri"/>
          <w:sz w:val="24"/>
        </w:rPr>
        <w:t>нии ФАПа, который расположен в 3</w:t>
      </w:r>
      <w:r w:rsidR="00FA6E52" w:rsidRPr="005E0744">
        <w:rPr>
          <w:rFonts w:eastAsia="Calibri"/>
          <w:sz w:val="24"/>
        </w:rPr>
        <w:t xml:space="preserve">00 метрах от школы. </w:t>
      </w:r>
    </w:p>
    <w:p w:rsidR="005C6E93" w:rsidRPr="005E0744" w:rsidRDefault="00FA6E52" w:rsidP="005E0744">
      <w:pPr>
        <w:pStyle w:val="3"/>
        <w:jc w:val="both"/>
        <w:rPr>
          <w:sz w:val="24"/>
        </w:rPr>
      </w:pPr>
      <w:r w:rsidRPr="005E0744">
        <w:rPr>
          <w:rFonts w:eastAsia="Calibri"/>
          <w:sz w:val="24"/>
        </w:rPr>
        <w:t xml:space="preserve">     </w:t>
      </w:r>
      <w:r w:rsidRPr="005E0744">
        <w:rPr>
          <w:sz w:val="24"/>
        </w:rPr>
        <w:t>В школе оборудован кабинет, в котором фельдшер Кринично-Лугского ФАПа проводит осмотр детей. Кабинет оборудован мебелью (кушетка-1, стол-2 шт., стулья-3 шт. шкаф для документов), установлен комплекс доврачебной диагностики «</w:t>
      </w:r>
      <w:proofErr w:type="spellStart"/>
      <w:r w:rsidRPr="005E0744">
        <w:rPr>
          <w:sz w:val="24"/>
        </w:rPr>
        <w:t>Армис</w:t>
      </w:r>
      <w:proofErr w:type="spellEnd"/>
      <w:r w:rsidRPr="005E0744">
        <w:rPr>
          <w:sz w:val="24"/>
        </w:rPr>
        <w:t>»</w:t>
      </w:r>
      <w:r w:rsidR="00EE208D" w:rsidRPr="005E0744">
        <w:rPr>
          <w:sz w:val="24"/>
        </w:rPr>
        <w:t xml:space="preserve"> (компьютер, аппарат «</w:t>
      </w:r>
      <w:proofErr w:type="spellStart"/>
      <w:r w:rsidR="00EE208D" w:rsidRPr="005E0744">
        <w:rPr>
          <w:sz w:val="24"/>
        </w:rPr>
        <w:t>Армис</w:t>
      </w:r>
      <w:proofErr w:type="spellEnd"/>
      <w:r w:rsidR="00EE208D" w:rsidRPr="005E0744">
        <w:rPr>
          <w:sz w:val="24"/>
        </w:rPr>
        <w:t xml:space="preserve">»). </w:t>
      </w:r>
    </w:p>
    <w:p w:rsidR="007873CB" w:rsidRPr="007873CB" w:rsidRDefault="007873CB" w:rsidP="00934A06">
      <w:pPr>
        <w:spacing w:before="100" w:beforeAutospacing="1" w:after="100" w:afterAutospacing="1"/>
        <w:ind w:firstLine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Кадровое обеспечение</w:t>
      </w:r>
    </w:p>
    <w:p w:rsidR="007873CB" w:rsidRPr="007873CB" w:rsidRDefault="007873CB" w:rsidP="00934A06">
      <w:pPr>
        <w:spacing w:before="100" w:beforeAutospacing="1" w:after="100" w:afterAutospacing="1"/>
        <w:ind w:firstLine="720"/>
        <w:jc w:val="both"/>
        <w:rPr>
          <w:rFonts w:ascii="Times New Roman" w:eastAsia="Calibri" w:hAnsi="Times New Roman" w:cs="Times New Roman"/>
        </w:rPr>
      </w:pPr>
      <w:r w:rsidRPr="007873CB">
        <w:rPr>
          <w:rFonts w:ascii="Times New Roman" w:eastAsia="Calibri" w:hAnsi="Times New Roman" w:cs="Times New Roman"/>
          <w:b/>
          <w:bCs/>
        </w:rPr>
        <w:t>Образовательную деятельность осуществляют 1</w:t>
      </w:r>
      <w:r w:rsidR="00F02F53">
        <w:rPr>
          <w:rFonts w:ascii="Times New Roman" w:eastAsia="Calibri" w:hAnsi="Times New Roman" w:cs="Times New Roman"/>
          <w:b/>
          <w:bCs/>
        </w:rPr>
        <w:t>9</w:t>
      </w:r>
      <w:r w:rsidRPr="007873CB">
        <w:rPr>
          <w:rFonts w:ascii="Times New Roman" w:eastAsia="Calibri" w:hAnsi="Times New Roman" w:cs="Times New Roman"/>
          <w:b/>
          <w:bCs/>
        </w:rPr>
        <w:t xml:space="preserve"> педагогов</w:t>
      </w:r>
      <w:r w:rsidRPr="007873CB">
        <w:rPr>
          <w:rFonts w:ascii="Times New Roman" w:eastAsia="Calibri" w:hAnsi="Times New Roman" w:cs="Times New Roman"/>
        </w:rPr>
        <w:t xml:space="preserve"> </w:t>
      </w:r>
    </w:p>
    <w:p w:rsidR="007873CB" w:rsidRPr="007873CB" w:rsidRDefault="00F02F53" w:rsidP="00934A06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Высшее образование имеют 15</w:t>
      </w:r>
      <w:r w:rsidR="007873CB" w:rsidRPr="007873CB">
        <w:rPr>
          <w:rFonts w:ascii="Times New Roman" w:eastAsia="Calibri" w:hAnsi="Times New Roman" w:cs="Times New Roman"/>
        </w:rPr>
        <w:t xml:space="preserve"> человек (75 %);</w:t>
      </w:r>
    </w:p>
    <w:p w:rsidR="007873CB" w:rsidRPr="007873CB" w:rsidRDefault="007873CB" w:rsidP="00934A06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20"/>
        <w:jc w:val="both"/>
        <w:rPr>
          <w:rFonts w:ascii="Times New Roman" w:eastAsia="Calibri" w:hAnsi="Times New Roman" w:cs="Times New Roman"/>
        </w:rPr>
      </w:pPr>
      <w:r w:rsidRPr="007873CB">
        <w:rPr>
          <w:rFonts w:ascii="Times New Roman" w:eastAsia="Calibri" w:hAnsi="Times New Roman" w:cs="Times New Roman"/>
        </w:rPr>
        <w:t>Средний возраст педагогов составляет 49 лет;</w:t>
      </w:r>
    </w:p>
    <w:p w:rsidR="007873CB" w:rsidRPr="007873CB" w:rsidRDefault="007873CB" w:rsidP="00934A06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20"/>
        <w:jc w:val="both"/>
        <w:rPr>
          <w:rFonts w:ascii="Times New Roman" w:eastAsia="Calibri" w:hAnsi="Times New Roman" w:cs="Times New Roman"/>
        </w:rPr>
      </w:pPr>
      <w:r w:rsidRPr="007873CB">
        <w:rPr>
          <w:rFonts w:ascii="Times New Roman" w:eastAsia="Calibri" w:hAnsi="Times New Roman" w:cs="Times New Roman"/>
        </w:rPr>
        <w:t> Учитель химии и биологии Чернова Н.В. в 1998 году получила звание «</w:t>
      </w:r>
      <w:proofErr w:type="spellStart"/>
      <w:r w:rsidRPr="007873CB">
        <w:rPr>
          <w:rFonts w:ascii="Times New Roman" w:eastAsia="Calibri" w:hAnsi="Times New Roman" w:cs="Times New Roman"/>
        </w:rPr>
        <w:t>Соросовский</w:t>
      </w:r>
      <w:proofErr w:type="spellEnd"/>
      <w:r w:rsidRPr="007873CB">
        <w:rPr>
          <w:rFonts w:ascii="Times New Roman" w:eastAsia="Calibri" w:hAnsi="Times New Roman" w:cs="Times New Roman"/>
        </w:rPr>
        <w:t xml:space="preserve"> учитель» и грант Джорджа Сороса, в 2007 году стала победителем конкурсного отбора лучших учителей России в рамках национального проекта «Образование»; </w:t>
      </w:r>
      <w:r w:rsidR="00F02F53">
        <w:rPr>
          <w:rFonts w:ascii="Times New Roman" w:eastAsia="Calibri" w:hAnsi="Times New Roman" w:cs="Times New Roman"/>
        </w:rPr>
        <w:t>в 2016 году стала победителем районного конкурса «Учитель года»;</w:t>
      </w:r>
    </w:p>
    <w:p w:rsidR="0046037F" w:rsidRDefault="007873CB" w:rsidP="00934A06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20"/>
        <w:jc w:val="both"/>
        <w:rPr>
          <w:rFonts w:ascii="Times New Roman" w:eastAsia="Calibri" w:hAnsi="Times New Roman" w:cs="Times New Roman"/>
        </w:rPr>
      </w:pPr>
      <w:r w:rsidRPr="007873CB">
        <w:rPr>
          <w:rFonts w:ascii="Times New Roman" w:eastAsia="Calibri" w:hAnsi="Times New Roman" w:cs="Times New Roman"/>
        </w:rPr>
        <w:t xml:space="preserve">Педагоги: Шаренко Л.П., Коломейцева Е.А. Болдарева Е.И. имеют звание «Отличник народного просвещения». Грамотами МО РФ </w:t>
      </w:r>
      <w:r w:rsidR="00F02F53" w:rsidRPr="0046037F">
        <w:rPr>
          <w:rFonts w:ascii="Times New Roman" w:eastAsia="Calibri" w:hAnsi="Times New Roman" w:cs="Times New Roman"/>
        </w:rPr>
        <w:t>награждены 6</w:t>
      </w:r>
      <w:r w:rsidRPr="0046037F">
        <w:rPr>
          <w:rFonts w:ascii="Times New Roman" w:eastAsia="Calibri" w:hAnsi="Times New Roman" w:cs="Times New Roman"/>
        </w:rPr>
        <w:t xml:space="preserve"> педагогов: Шаренко Л.П., Коломейцева Е.А. Болдарева Е.И., Еськова В.И., Матвиенко Л.Н.,</w:t>
      </w:r>
      <w:r w:rsidRPr="007873CB">
        <w:rPr>
          <w:rFonts w:ascii="Times New Roman" w:eastAsia="Calibri" w:hAnsi="Times New Roman" w:cs="Times New Roman"/>
        </w:rPr>
        <w:t xml:space="preserve"> Чернова Н.В., </w:t>
      </w:r>
    </w:p>
    <w:p w:rsidR="007873CB" w:rsidRPr="00CF4C71" w:rsidRDefault="0046037F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грамотами МО и ПО РО – 9</w:t>
      </w:r>
      <w:r w:rsidR="007873CB" w:rsidRPr="00CF4C71">
        <w:rPr>
          <w:rFonts w:ascii="Times New Roman" w:hAnsi="Times New Roman"/>
        </w:rPr>
        <w:t xml:space="preserve"> педагога: Кол</w:t>
      </w:r>
      <w:r w:rsidRPr="00CF4C71">
        <w:rPr>
          <w:rFonts w:ascii="Times New Roman" w:hAnsi="Times New Roman"/>
        </w:rPr>
        <w:t xml:space="preserve">омейцева Е.А., </w:t>
      </w:r>
      <w:r w:rsidR="007873CB" w:rsidRPr="00CF4C71">
        <w:rPr>
          <w:rFonts w:ascii="Times New Roman" w:hAnsi="Times New Roman"/>
        </w:rPr>
        <w:t>Лазарева А.В., Ласавская Т.В, Болдарева Г.И.</w:t>
      </w:r>
      <w:r w:rsidRPr="00CF4C71">
        <w:rPr>
          <w:rFonts w:ascii="Times New Roman" w:hAnsi="Times New Roman"/>
        </w:rPr>
        <w:t>,</w:t>
      </w:r>
      <w:r w:rsidR="007873CB" w:rsidRPr="00CF4C71">
        <w:rPr>
          <w:rFonts w:ascii="Times New Roman" w:hAnsi="Times New Roman"/>
        </w:rPr>
        <w:t xml:space="preserve"> </w:t>
      </w:r>
      <w:r w:rsidR="00A12307" w:rsidRPr="00CF4C71">
        <w:rPr>
          <w:rFonts w:ascii="Times New Roman" w:hAnsi="Times New Roman"/>
        </w:rPr>
        <w:t>Шаренко Л.П., Болдарева Е.И., Еськова В.И., Матвиенко Л.Н., Чернова Н.В.</w:t>
      </w:r>
      <w:r w:rsidRPr="00CF4C71">
        <w:rPr>
          <w:rFonts w:ascii="Times New Roman" w:hAnsi="Times New Roman"/>
        </w:rPr>
        <w:t xml:space="preserve">, </w:t>
      </w:r>
      <w:r w:rsidR="007873CB" w:rsidRPr="00CF4C71">
        <w:rPr>
          <w:rFonts w:ascii="Times New Roman" w:hAnsi="Times New Roman"/>
        </w:rPr>
        <w:t>грамотами отдела образования – 16 педагогов.</w:t>
      </w:r>
    </w:p>
    <w:p w:rsidR="007873CB" w:rsidRPr="00CF4C71" w:rsidRDefault="007873CB" w:rsidP="00CF4C71">
      <w:pPr>
        <w:pStyle w:val="af"/>
        <w:jc w:val="both"/>
        <w:rPr>
          <w:rFonts w:ascii="Times New Roman" w:hAnsi="Times New Roman"/>
          <w:b/>
          <w:bCs/>
        </w:rPr>
      </w:pPr>
      <w:r w:rsidRPr="00CF4C71">
        <w:rPr>
          <w:rFonts w:ascii="Times New Roman" w:hAnsi="Times New Roman"/>
          <w:b/>
          <w:bCs/>
        </w:rPr>
        <w:t>Квалификационная структура педагогического коллектива представлена работниками:</w:t>
      </w:r>
    </w:p>
    <w:p w:rsidR="007873CB" w:rsidRPr="00CF4C71" w:rsidRDefault="007873CB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высшей  квалификационной  категории -  1</w:t>
      </w:r>
      <w:r w:rsidR="00A12307" w:rsidRPr="00CF4C71">
        <w:rPr>
          <w:rFonts w:ascii="Times New Roman" w:hAnsi="Times New Roman"/>
        </w:rPr>
        <w:t>1</w:t>
      </w:r>
      <w:r w:rsidRPr="00CF4C71">
        <w:rPr>
          <w:rFonts w:ascii="Times New Roman" w:hAnsi="Times New Roman"/>
        </w:rPr>
        <w:t>%;</w:t>
      </w:r>
    </w:p>
    <w:p w:rsidR="007873CB" w:rsidRPr="00CF4C71" w:rsidRDefault="007873CB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первой к</w:t>
      </w:r>
      <w:r w:rsidR="00A12307" w:rsidRPr="00CF4C71">
        <w:rPr>
          <w:rFonts w:ascii="Times New Roman" w:hAnsi="Times New Roman"/>
        </w:rPr>
        <w:t>валификационной  категории – 68</w:t>
      </w:r>
      <w:r w:rsidRPr="00CF4C71">
        <w:rPr>
          <w:rFonts w:ascii="Times New Roman" w:hAnsi="Times New Roman"/>
        </w:rPr>
        <w:t>%</w:t>
      </w:r>
    </w:p>
    <w:p w:rsidR="007873CB" w:rsidRPr="00CF4C71" w:rsidRDefault="00A12307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без категории – 21</w:t>
      </w:r>
      <w:r w:rsidR="007873CB" w:rsidRPr="00CF4C71">
        <w:rPr>
          <w:rFonts w:ascii="Times New Roman" w:hAnsi="Times New Roman"/>
        </w:rPr>
        <w:t>%</w:t>
      </w:r>
    </w:p>
    <w:p w:rsidR="0046242D" w:rsidRPr="00CF4C71" w:rsidRDefault="007873CB" w:rsidP="00CF4C71">
      <w:pPr>
        <w:pStyle w:val="af"/>
        <w:jc w:val="both"/>
        <w:rPr>
          <w:rFonts w:ascii="Times New Roman" w:hAnsi="Times New Roman"/>
          <w:bCs/>
        </w:rPr>
      </w:pPr>
      <w:r w:rsidRPr="00CF4C71">
        <w:rPr>
          <w:rFonts w:ascii="Times New Roman" w:hAnsi="Times New Roman"/>
          <w:b/>
          <w:bCs/>
        </w:rPr>
        <w:t>В 201</w:t>
      </w:r>
      <w:r w:rsidR="0046037F" w:rsidRPr="00CF4C71">
        <w:rPr>
          <w:rFonts w:ascii="Times New Roman" w:hAnsi="Times New Roman"/>
          <w:b/>
          <w:bCs/>
        </w:rPr>
        <w:t>6-2017 учебном году защитила</w:t>
      </w:r>
      <w:r w:rsidRPr="00CF4C71">
        <w:rPr>
          <w:rFonts w:ascii="Times New Roman" w:hAnsi="Times New Roman"/>
          <w:b/>
          <w:bCs/>
        </w:rPr>
        <w:t xml:space="preserve">сь  </w:t>
      </w:r>
      <w:r w:rsidRPr="00CF4C71">
        <w:rPr>
          <w:rFonts w:ascii="Times New Roman" w:hAnsi="Times New Roman"/>
        </w:rPr>
        <w:t xml:space="preserve">на первую квалификационную  </w:t>
      </w:r>
      <w:r w:rsidR="0046037F" w:rsidRPr="00CF4C71">
        <w:rPr>
          <w:rFonts w:ascii="Times New Roman" w:hAnsi="Times New Roman"/>
        </w:rPr>
        <w:t>категорию  Чернова Г.В.</w:t>
      </w:r>
      <w:r w:rsidR="00EE208D" w:rsidRPr="00CF4C71">
        <w:rPr>
          <w:rFonts w:ascii="Times New Roman" w:hAnsi="Times New Roman"/>
        </w:rPr>
        <w:t>, педагог-организатор.</w:t>
      </w:r>
    </w:p>
    <w:p w:rsidR="007873CB" w:rsidRPr="00CF4C71" w:rsidRDefault="007873CB" w:rsidP="00CF4C71">
      <w:pPr>
        <w:pStyle w:val="af"/>
        <w:jc w:val="both"/>
        <w:rPr>
          <w:rFonts w:ascii="Times New Roman" w:hAnsi="Times New Roman"/>
          <w:bCs/>
        </w:rPr>
      </w:pPr>
      <w:r w:rsidRPr="00CF4C71">
        <w:rPr>
          <w:rFonts w:ascii="Times New Roman" w:hAnsi="Times New Roman"/>
        </w:rPr>
        <w:t xml:space="preserve"> За последние три года повысили  квалификацию в области современных  образовательных технологий на базе </w:t>
      </w:r>
      <w:r w:rsidR="0046037F" w:rsidRPr="00CF4C71">
        <w:rPr>
          <w:rFonts w:ascii="Times New Roman" w:hAnsi="Times New Roman"/>
        </w:rPr>
        <w:t>РО ИПК и ПРО  100% педагогов.</w:t>
      </w:r>
      <w:r w:rsidRPr="00CF4C71">
        <w:rPr>
          <w:rFonts w:ascii="Times New Roman" w:hAnsi="Times New Roman"/>
        </w:rPr>
        <w:t xml:space="preserve"> </w:t>
      </w:r>
      <w:r w:rsidRPr="00CF4C71">
        <w:rPr>
          <w:rFonts w:ascii="Times New Roman" w:hAnsi="Times New Roman"/>
          <w:bCs/>
        </w:rPr>
        <w:t>В 201</w:t>
      </w:r>
      <w:r w:rsidR="0046037F" w:rsidRPr="00CF4C71">
        <w:rPr>
          <w:rFonts w:ascii="Times New Roman" w:hAnsi="Times New Roman"/>
          <w:bCs/>
        </w:rPr>
        <w:t>6-2017</w:t>
      </w:r>
      <w:r w:rsidRPr="00CF4C71">
        <w:rPr>
          <w:rFonts w:ascii="Times New Roman" w:hAnsi="Times New Roman"/>
          <w:bCs/>
        </w:rPr>
        <w:t xml:space="preserve"> учебном году </w:t>
      </w:r>
      <w:r w:rsidR="0046037F" w:rsidRPr="00CF4C71">
        <w:rPr>
          <w:rFonts w:ascii="Times New Roman" w:hAnsi="Times New Roman"/>
          <w:bCs/>
        </w:rPr>
        <w:t>прошли курсовую переподготовку 10</w:t>
      </w:r>
      <w:r w:rsidR="0026534E" w:rsidRPr="00CF4C71">
        <w:rPr>
          <w:rFonts w:ascii="Times New Roman" w:hAnsi="Times New Roman"/>
          <w:bCs/>
        </w:rPr>
        <w:t xml:space="preserve"> педагогов (52</w:t>
      </w:r>
      <w:r w:rsidRPr="00CF4C71">
        <w:rPr>
          <w:rFonts w:ascii="Times New Roman" w:hAnsi="Times New Roman"/>
          <w:bCs/>
        </w:rPr>
        <w:t>%).</w:t>
      </w:r>
    </w:p>
    <w:p w:rsidR="007873CB" w:rsidRPr="00D831E8" w:rsidRDefault="007873CB" w:rsidP="00CF4C71">
      <w:pPr>
        <w:pStyle w:val="af"/>
        <w:rPr>
          <w:b/>
          <w:bCs/>
          <w:color w:val="FF3399"/>
          <w:sz w:val="28"/>
          <w:szCs w:val="28"/>
        </w:rPr>
      </w:pPr>
      <w:r w:rsidRPr="007873CB">
        <w:rPr>
          <w:b/>
          <w:bCs/>
          <w:color w:val="FF3399"/>
          <w:sz w:val="28"/>
          <w:szCs w:val="28"/>
        </w:rPr>
        <w:t>Финансовое обеспече</w:t>
      </w:r>
      <w:r w:rsidR="00D831E8">
        <w:rPr>
          <w:b/>
          <w:bCs/>
          <w:color w:val="FF3399"/>
          <w:sz w:val="28"/>
          <w:szCs w:val="28"/>
        </w:rPr>
        <w:t>ние функционирования и развития</w:t>
      </w:r>
      <w:r w:rsidRPr="007873CB">
        <w:rPr>
          <w:b/>
        </w:rPr>
        <w:t xml:space="preserve"> осуществлялось за счёт:</w:t>
      </w:r>
    </w:p>
    <w:p w:rsidR="007873CB" w:rsidRPr="007873CB" w:rsidRDefault="007873CB" w:rsidP="004D4182">
      <w:pPr>
        <w:numPr>
          <w:ilvl w:val="0"/>
          <w:numId w:val="11"/>
        </w:numPr>
        <w:tabs>
          <w:tab w:val="num" w:pos="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7873CB">
        <w:rPr>
          <w:rFonts w:ascii="Times New Roman" w:eastAsia="Calibri" w:hAnsi="Times New Roman" w:cs="Times New Roman"/>
          <w:b/>
        </w:rPr>
        <w:t>средств, полученных из местного бюджета;</w:t>
      </w:r>
    </w:p>
    <w:p w:rsidR="007873CB" w:rsidRPr="007873CB" w:rsidRDefault="007873CB" w:rsidP="004D4182">
      <w:pPr>
        <w:numPr>
          <w:ilvl w:val="0"/>
          <w:numId w:val="11"/>
        </w:numPr>
        <w:tabs>
          <w:tab w:val="num" w:pos="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7873CB">
        <w:rPr>
          <w:rFonts w:ascii="Times New Roman" w:eastAsia="Calibri" w:hAnsi="Times New Roman" w:cs="Times New Roman"/>
          <w:b/>
        </w:rPr>
        <w:t>субвенций, получаемых из областного бюджета.</w:t>
      </w:r>
    </w:p>
    <w:p w:rsidR="007873CB" w:rsidRPr="007873CB" w:rsidRDefault="007873CB" w:rsidP="004D4182">
      <w:pPr>
        <w:tabs>
          <w:tab w:val="num" w:pos="0"/>
        </w:tabs>
        <w:spacing w:before="100" w:beforeAutospacing="1" w:after="100" w:afterAutospacing="1"/>
        <w:ind w:firstLine="360"/>
        <w:jc w:val="both"/>
        <w:rPr>
          <w:rFonts w:ascii="Times New Roman" w:eastAsia="Calibri" w:hAnsi="Times New Roman" w:cs="Times New Roman"/>
          <w:b/>
        </w:rPr>
      </w:pPr>
      <w:r w:rsidRPr="007873CB">
        <w:rPr>
          <w:rFonts w:ascii="Times New Roman" w:eastAsia="Calibri" w:hAnsi="Times New Roman" w:cs="Times New Roman"/>
          <w:b/>
          <w:bCs/>
        </w:rPr>
        <w:t>Направления  расходов</w:t>
      </w:r>
      <w:r w:rsidR="005E0744">
        <w:rPr>
          <w:rFonts w:ascii="Times New Roman" w:eastAsia="Calibri" w:hAnsi="Times New Roman" w:cs="Times New Roman"/>
          <w:b/>
          <w:bCs/>
        </w:rPr>
        <w:t>ания средств за календарный 2016</w:t>
      </w:r>
      <w:r w:rsidRPr="007873CB">
        <w:rPr>
          <w:rFonts w:ascii="Times New Roman" w:eastAsia="Calibri" w:hAnsi="Times New Roman" w:cs="Times New Roman"/>
          <w:b/>
          <w:bCs/>
        </w:rPr>
        <w:t xml:space="preserve"> год и шесть месяцев 201</w:t>
      </w:r>
      <w:r w:rsidR="005E0744">
        <w:rPr>
          <w:rFonts w:ascii="Times New Roman" w:eastAsia="Calibri" w:hAnsi="Times New Roman" w:cs="Times New Roman"/>
          <w:b/>
          <w:bCs/>
        </w:rPr>
        <w:t>7</w:t>
      </w:r>
      <w:r w:rsidRPr="007873CB">
        <w:rPr>
          <w:rFonts w:ascii="Times New Roman" w:eastAsia="Calibri" w:hAnsi="Times New Roman" w:cs="Times New Roman"/>
          <w:b/>
          <w:bCs/>
        </w:rPr>
        <w:t xml:space="preserve"> года:</w:t>
      </w:r>
      <w:r w:rsidRPr="007873CB">
        <w:rPr>
          <w:rFonts w:ascii="Times New Roman" w:eastAsia="Calibri" w:hAnsi="Times New Roman" w:cs="Times New Roman"/>
          <w:b/>
        </w:rPr>
        <w:t xml:space="preserve"> </w:t>
      </w:r>
    </w:p>
    <w:tbl>
      <w:tblPr>
        <w:tblW w:w="937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5167"/>
        <w:gridCol w:w="1627"/>
        <w:gridCol w:w="1847"/>
      </w:tblGrid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proofErr w:type="gramStart"/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п</w:t>
            </w:r>
            <w:proofErr w:type="gramEnd"/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/п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Наименование статей затрат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2016год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2017</w:t>
            </w:r>
            <w:r w:rsidR="007873CB"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год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1.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Заработная плата и начисления на неё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9249958,41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6484657,07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2.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Командировочные расходы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48040,40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16645,50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3.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Коммунальные услуги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804551,44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569289,30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4.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5E0744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Мероприятия по подготовке школы к новому учебному году (201</w:t>
            </w:r>
            <w:r w:rsidR="005E07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-201</w:t>
            </w:r>
            <w:r w:rsidR="005E07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194771,81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173301,53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5.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Мероприятия по перевозке учащихся, обслуживание автотранспорта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74979,68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76424,83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6.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Медосмотр сотрудников школы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132425,89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24094,00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7.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Налоги (земельный, транспортный)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39171,48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36318,83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8.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Приобретение основных средств (учебники, оргтехника, аппарат АРМИС</w:t>
            </w:r>
            <w:r w:rsidR="005E07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5E07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автогородок</w:t>
            </w:r>
            <w:proofErr w:type="spellEnd"/>
            <w:r w:rsidR="005E07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 мебель</w:t>
            </w: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5E0744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1234777</w:t>
            </w:r>
            <w:r w:rsidR="00CE01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,80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206228,80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9.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Покупка ГСМ (бензин, масла)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466586,00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274550,50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10.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Организация питания учащихся (продукты питания)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304028,31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208076,10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11.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Ремонт сливной ямы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166000,00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lastRenderedPageBreak/>
              <w:t>12.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CE01B5">
            <w:pPr>
              <w:tabs>
                <w:tab w:val="num" w:pos="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Запчасти к оргтехнике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6000,00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13500,00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13.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Моющие и дезинфицирующие средства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18659,00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14.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Оздоровление детей в летнем оздоровительном лагере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52227,00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52260,94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cyan"/>
              </w:rPr>
              <w:t>15.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Услуги связи и интернет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103277,00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54209,85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Программное обеспечение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106494,18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112023,38</w:t>
            </w:r>
          </w:p>
        </w:tc>
      </w:tr>
      <w:tr w:rsidR="007873CB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7873CB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  <w:t>19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Мусорные контейнеры, огнетушитель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18950,00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E01B5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  <w:t>20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 учащихся 9,11 классов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4300,00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4800,00</w:t>
            </w:r>
          </w:p>
        </w:tc>
      </w:tr>
      <w:tr w:rsidR="00CE01B5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  <w:t>21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Аттестация рабочих мест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47970,00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E01B5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  <w:t>22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Рабочие тетради, классные журналы, пособие по математике, игрушки для ГКП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143758,60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12479,40</w:t>
            </w:r>
          </w:p>
        </w:tc>
      </w:tr>
      <w:tr w:rsidR="00CE01B5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  <w:t>23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Добровольное пожертвование на питание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71075,59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48211,00</w:t>
            </w:r>
          </w:p>
        </w:tc>
      </w:tr>
      <w:tr w:rsidR="00CE01B5" w:rsidRPr="007873CB" w:rsidTr="004D4182">
        <w:trPr>
          <w:trHeight w:val="25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  <w:t>24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CE01B5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хозинвентаря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из арендной платы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2582,25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B5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1231,35</w:t>
            </w:r>
          </w:p>
        </w:tc>
      </w:tr>
      <w:tr w:rsidR="007873CB" w:rsidRPr="007873CB" w:rsidTr="004D4182">
        <w:trPr>
          <w:trHeight w:val="495"/>
          <w:tblCellSpacing w:w="0" w:type="dxa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7873CB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3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CE01B5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13290634,84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CB" w:rsidRPr="007873CB" w:rsidRDefault="00D831E8" w:rsidP="004D4182">
            <w:pPr>
              <w:tabs>
                <w:tab w:val="num" w:pos="0"/>
              </w:tabs>
              <w:spacing w:before="100" w:beforeAutospacing="1" w:after="100" w:afterAutospacing="1"/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8368302,39</w:t>
            </w:r>
          </w:p>
        </w:tc>
      </w:tr>
    </w:tbl>
    <w:p w:rsidR="002B516E" w:rsidRPr="007873CB" w:rsidRDefault="002B516E" w:rsidP="004D4182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7873CB" w:rsidRPr="007873CB" w:rsidRDefault="007873CB" w:rsidP="007873CB">
      <w:pPr>
        <w:tabs>
          <w:tab w:val="num" w:pos="0"/>
          <w:tab w:val="left" w:pos="7020"/>
        </w:tabs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FF3399"/>
          <w:sz w:val="28"/>
          <w:szCs w:val="28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  <w:t>Режим обучения</w:t>
      </w:r>
    </w:p>
    <w:p w:rsidR="007873CB" w:rsidRPr="007873CB" w:rsidRDefault="007873CB" w:rsidP="007873C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Школа работает в одну смену по режиму занятий пятидневной недели, начало первого урока – 8.30ч.       Вторая половина дня предоставлена детям для занятий</w:t>
      </w:r>
      <w:r w:rsidR="00DB3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внеурочной деятельности, </w:t>
      </w:r>
      <w:r w:rsidR="00DB3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занятий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интересам в кружках, в клубах, в спортивных секциях</w:t>
      </w:r>
      <w:r w:rsidR="00DB3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Время  работы с 14.00 ч. до 20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ч.  В школе первой  ступени</w:t>
      </w:r>
      <w:r w:rsidRPr="007873CB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учебный план 1-4 классов ориентирован на 4-летний нормативный срок освоения образовательных программ начального общего образования. Продолжительность учебного года: 1 класс – 33 учебных недели, </w:t>
      </w:r>
      <w:r w:rsidRPr="0014246A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2-4  классы – 34 учебных недель</w:t>
      </w:r>
      <w:r w:rsidRPr="007873CB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, для учащихся 1 класса вводятся 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дополнительные недельные каникулы в середине третьей четверти. </w:t>
      </w:r>
      <w:r w:rsidRPr="007873CB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 В первом классе 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используется  «ступенчатый» режим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45 минут каждый), в первом классе обучение проводится без балльного оценивания знаний обучающихся и домашних заданий и также во втором классе в первой четверти. Для предупреждения переутомления и сохранения оптимального уровня работоспособности, в течение недели обучающиеся  имеют облегченный учебный день в  пятницу. Двигательная активность обучающихся, помимо уроков физической культуры, в образовательном процессе обеспечивается за счет: физкультминуток, организованных подвижных игр на переменах,   внеклассных спортивных занятий и соревнований, общешкольных спортивных мероприятий,  Дней здоровья,  самостоятельных занятий физической культурой в секциях. </w:t>
      </w:r>
    </w:p>
    <w:p w:rsidR="007873CB" w:rsidRPr="007873CB" w:rsidRDefault="007873CB" w:rsidP="007873C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14246A" w:rsidRPr="00787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Школа организует образовательный процесс  в 1-4  классах  и в 5</w:t>
      </w:r>
      <w:r w:rsidR="00142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6</w:t>
      </w:r>
      <w:r w:rsidR="0014246A" w:rsidRPr="00787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</w:t>
      </w:r>
      <w:r w:rsidR="00142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</w:t>
      </w:r>
      <w:r w:rsidR="0014246A" w:rsidRPr="00787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 требованиями федерального </w:t>
      </w:r>
      <w:r w:rsidR="0014246A" w:rsidRPr="007873CB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государственного образовательного</w:t>
      </w:r>
      <w:r w:rsidR="0014246A" w:rsidRPr="00787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стандарта</w:t>
      </w:r>
      <w:r w:rsidR="00142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начального общего образования и  основного общего </w:t>
      </w:r>
      <w:r w:rsidR="0014246A" w:rsidRPr="00223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образования. Учебный план разработан на основе базисного учебного плана и представлен двумя компонентами: обязательная часть и часть, формируемая участниками образовательного процесса. </w:t>
      </w:r>
      <w:proofErr w:type="gramStart"/>
      <w:r w:rsidR="0014246A" w:rsidRPr="00223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Эта часть в 1-4  классах представлена  по 10 часов и в 5 классе -6 часов, в 6 классе </w:t>
      </w:r>
      <w:r w:rsidR="00142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14246A" w:rsidRPr="00223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 часа внеурочной деятельности, которые осуществляются после часового отдыха, по</w:t>
      </w:r>
      <w:r w:rsidR="0014246A" w:rsidRPr="00787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направлениям: </w:t>
      </w:r>
      <w:r w:rsidR="0014246A"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спортивно-оздоровительное, духовно-нравственное, социальное, </w:t>
      </w:r>
      <w:proofErr w:type="spellStart"/>
      <w:r w:rsidR="0014246A"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общеинтеллектуальное</w:t>
      </w:r>
      <w:proofErr w:type="spellEnd"/>
      <w:r w:rsidR="0014246A"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общекультурное 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деятельности охватывают разные направления по содержанию и формам организации: кружки,  экскурсии, подвижные игры, исследовательская деятельность, общественный труд, социальные акции, коллективный проект. </w:t>
      </w:r>
      <w:proofErr w:type="gramEnd"/>
    </w:p>
    <w:p w:rsidR="007873CB" w:rsidRPr="007873CB" w:rsidRDefault="007873CB" w:rsidP="007873C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В школе второй ступени в 9 классе осуществляется </w:t>
      </w:r>
      <w:proofErr w:type="spell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предпрофильная</w:t>
      </w:r>
      <w:proofErr w:type="spell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подготовка, на неё отводится 2 часа учебного плана.  Эти предметы не оцениваются.     </w:t>
      </w:r>
    </w:p>
    <w:p w:rsidR="007873CB" w:rsidRPr="007873CB" w:rsidRDefault="007873CB" w:rsidP="007873C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В школе третей ступени реализуется универсальный учебный план. В учебный план введен элективный курс по математике. Данный курс не оценивается.     </w:t>
      </w:r>
    </w:p>
    <w:p w:rsidR="007873CB" w:rsidRPr="007873CB" w:rsidRDefault="007873CB" w:rsidP="007873CB">
      <w:pPr>
        <w:tabs>
          <w:tab w:val="left" w:pos="5860"/>
        </w:tabs>
        <w:spacing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</w:pPr>
    </w:p>
    <w:p w:rsidR="007873CB" w:rsidRPr="007873CB" w:rsidRDefault="007873CB" w:rsidP="007873CB">
      <w:pPr>
        <w:tabs>
          <w:tab w:val="left" w:pos="5860"/>
        </w:tabs>
        <w:spacing w:line="240" w:lineRule="auto"/>
        <w:ind w:firstLine="9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lastRenderedPageBreak/>
        <w:t>Организация питания</w:t>
      </w:r>
    </w:p>
    <w:p w:rsidR="00EE208D" w:rsidRPr="00FA6E52" w:rsidRDefault="007873CB" w:rsidP="00EE208D">
      <w:pPr>
        <w:spacing w:before="100" w:beforeAutospacing="1" w:after="100" w:afterAutospacing="1"/>
        <w:ind w:firstLine="36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873CB">
        <w:rPr>
          <w:rFonts w:ascii="Times New Roman" w:eastAsia="Calibri" w:hAnsi="Times New Roman" w:cs="Times New Roman"/>
          <w:bCs/>
        </w:rPr>
        <w:t xml:space="preserve"> </w:t>
      </w:r>
      <w:proofErr w:type="gramStart"/>
      <w:r w:rsidR="00EE208D" w:rsidRPr="00FA6E52">
        <w:rPr>
          <w:rFonts w:ascii="Times New Roman" w:eastAsia="Calibri" w:hAnsi="Times New Roman" w:cs="Times New Roman"/>
          <w:bCs/>
          <w:sz w:val="24"/>
          <w:szCs w:val="24"/>
        </w:rPr>
        <w:t>Охвачены</w:t>
      </w:r>
      <w:proofErr w:type="gramEnd"/>
      <w:r w:rsidR="00EE208D" w:rsidRPr="00FA6E52">
        <w:rPr>
          <w:rFonts w:ascii="Times New Roman" w:eastAsia="Calibri" w:hAnsi="Times New Roman" w:cs="Times New Roman"/>
          <w:bCs/>
          <w:sz w:val="24"/>
          <w:szCs w:val="24"/>
        </w:rPr>
        <w:t xml:space="preserve">  горячим, двухразовым  питанием 100 % детей. Расходы на питание одного ученика в день составляют 35 рублей. В недельное меню питания детей из малообеспеченных семей входят: каша гречневая с сахаром, макаронные изделия, каша пшеничная с сосиской, картофель пюре, рыбы тушеная в томате с овощами, запеканка рисовая с творогом, плов из отварной птицы, супы 4-х видов, борщ,  салат из  свеклы, компот из сухофруктов, сок, чай, печенье.   Все учащиеся начальной школы п</w:t>
      </w:r>
      <w:r w:rsidR="00EE208D" w:rsidRPr="00FA6E52">
        <w:rPr>
          <w:rFonts w:ascii="Times New Roman" w:eastAsia="Calibri" w:hAnsi="Times New Roman" w:cs="Times New Roman"/>
          <w:bCs/>
          <w:iCs/>
          <w:sz w:val="24"/>
          <w:szCs w:val="24"/>
        </w:rPr>
        <w:t>олучают дополнительное питание в виде молока.</w:t>
      </w:r>
    </w:p>
    <w:p w:rsidR="007873CB" w:rsidRPr="007873CB" w:rsidRDefault="007873CB" w:rsidP="00EE208D">
      <w:pPr>
        <w:spacing w:before="100" w:beforeAutospacing="1" w:after="100" w:afterAutospacing="1"/>
        <w:ind w:firstLine="360"/>
        <w:jc w:val="both"/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</w:pPr>
      <w:r w:rsidRPr="007873CB">
        <w:rPr>
          <w:rFonts w:ascii="Times New Roman" w:eastAsia="Calibri" w:hAnsi="Times New Roman" w:cs="Times New Roman"/>
          <w:bCs/>
        </w:rPr>
        <w:t xml:space="preserve"> </w:t>
      </w:r>
      <w:r w:rsidR="00EE208D">
        <w:rPr>
          <w:rFonts w:ascii="Times New Roman" w:eastAsia="Calibri" w:hAnsi="Times New Roman" w:cs="Times New Roman"/>
          <w:bCs/>
        </w:rPr>
        <w:t xml:space="preserve">                                                </w:t>
      </w:r>
      <w:r w:rsidRPr="007873CB">
        <w:rPr>
          <w:rFonts w:ascii="Times New Roman" w:eastAsia="Calibri" w:hAnsi="Times New Roman" w:cs="Times New Roman"/>
          <w:b/>
          <w:bCs/>
          <w:color w:val="FF3399"/>
          <w:sz w:val="28"/>
          <w:szCs w:val="28"/>
        </w:rPr>
        <w:t xml:space="preserve">Обеспечение безопасности </w:t>
      </w:r>
    </w:p>
    <w:p w:rsidR="007873CB" w:rsidRPr="007873CB" w:rsidRDefault="007873CB" w:rsidP="007873CB">
      <w:pPr>
        <w:spacing w:before="100" w:beforeAutospacing="1" w:after="100" w:afterAutospacing="1"/>
        <w:ind w:firstLine="540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>Безопасность учреждения, обучающихся, работников обеспечивается за счет:</w:t>
      </w:r>
    </w:p>
    <w:p w:rsidR="007873CB" w:rsidRPr="007873CB" w:rsidRDefault="007873CB" w:rsidP="007873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>Круглосуточного дежурства;</w:t>
      </w:r>
    </w:p>
    <w:p w:rsidR="007873CB" w:rsidRDefault="007873CB" w:rsidP="007873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>Пропускного режима;</w:t>
      </w:r>
    </w:p>
    <w:p w:rsidR="00DB3ACE" w:rsidRPr="007873CB" w:rsidRDefault="00DB3ACE" w:rsidP="007873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Системы видеонаблюдения;</w:t>
      </w:r>
    </w:p>
    <w:p w:rsidR="007873CB" w:rsidRPr="007873CB" w:rsidRDefault="007873CB" w:rsidP="007873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>Работы службы охраны труда;</w:t>
      </w:r>
    </w:p>
    <w:p w:rsidR="007873CB" w:rsidRPr="007873CB" w:rsidRDefault="007873CB" w:rsidP="007873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>Дежурства администрации и педагогов на переменах, внешкольных мероприятиях;</w:t>
      </w:r>
    </w:p>
    <w:p w:rsidR="007873CB" w:rsidRPr="007873CB" w:rsidRDefault="007873CB" w:rsidP="007873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 xml:space="preserve">Организации работы по безопасности жизнедеятельности </w:t>
      </w:r>
      <w:proofErr w:type="gramStart"/>
      <w:r w:rsidRPr="007873CB">
        <w:rPr>
          <w:rFonts w:ascii="Times New Roman" w:eastAsia="Calibri" w:hAnsi="Times New Roman" w:cs="Times New Roman"/>
          <w:bCs/>
        </w:rPr>
        <w:t>обучающихся</w:t>
      </w:r>
      <w:proofErr w:type="gramEnd"/>
      <w:r w:rsidRPr="007873CB">
        <w:rPr>
          <w:rFonts w:ascii="Times New Roman" w:eastAsia="Calibri" w:hAnsi="Times New Roman" w:cs="Times New Roman"/>
          <w:bCs/>
        </w:rPr>
        <w:t>, антитеррористической защищенности, противопожарной безопасности.</w:t>
      </w:r>
    </w:p>
    <w:p w:rsidR="007873CB" w:rsidRPr="007873CB" w:rsidRDefault="007873CB" w:rsidP="007873CB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школе оформлены «уголки» пожарной, антитеррористической безопасности, по правилам дорожного движения. Территория школы ограждена забором  с контролируемыми въездами,  освещена. В здании школы  установлена система противопожарной безопасности,   система видеонаблюдения и тревожной сигнализации.  Школа укомплектована средствами пожарной безопасности, </w:t>
      </w:r>
      <w:proofErr w:type="gram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ручным</w:t>
      </w:r>
      <w:proofErr w:type="gram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металлодетектором</w:t>
      </w:r>
      <w:proofErr w:type="spell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имеется пожарный водоем.  </w:t>
      </w:r>
    </w:p>
    <w:p w:rsidR="007873CB" w:rsidRPr="007873CB" w:rsidRDefault="007873CB" w:rsidP="007873CB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по охране жизни и здоровья детей, по привитию навыков безопасности жизнедеятельности проводится как через учебный процесс (преподавание ОБЖ), так и через внеклассную работу.  В системе подготовки обучающихся по ОБЖ проводятся практические занятия по отработке безопасного поведения учащихся в опасных и чрезвычайных ситуациях «День защиты детей» с объектовой тренировкой по эвакуации, соревнования «Безопасное колесо». </w:t>
      </w:r>
    </w:p>
    <w:p w:rsidR="007873CB" w:rsidRPr="007873CB" w:rsidRDefault="007873CB" w:rsidP="007873CB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по профилактике детского дорожно-транспортного травматизма – одно из важных направлений работы по безопасности жизнедеятельности. Классными руководителями в план воспитательной работы включены мероприятия по профилактике детского дорожно транспортного травматизма.  В своей работе педагоги используют различные формы работы: беседы, классный час, родительские собрания, конкурсы.   </w:t>
      </w:r>
    </w:p>
    <w:p w:rsidR="007873CB" w:rsidRPr="007873CB" w:rsidRDefault="007873CB" w:rsidP="007873CB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В школе работает  кружок ЮИД, участники которого проводят заседание один раз в месяц, и являются организаторами и активными участниками всех мероприятий по профилактике детского дорожно-транспортного травматизма детей. Положительным результатом работы по профилактике детского дорожно-транспортного травматизма детей является отсутствие  за последние два года случаев ДТП с учащимися. В результате по итогам учебного года отсутствуют случаи травм на производстве, травм в быту, несчастные случаи с учащимися  в образовательном процессе и в быту. </w:t>
      </w:r>
    </w:p>
    <w:p w:rsidR="007873CB" w:rsidRPr="007873CB" w:rsidRDefault="007873CB" w:rsidP="007873CB">
      <w:pPr>
        <w:tabs>
          <w:tab w:val="left" w:pos="7020"/>
        </w:tabs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  <w:t>Учебный план</w:t>
      </w:r>
    </w:p>
    <w:p w:rsidR="0014246A" w:rsidRPr="007873CB" w:rsidRDefault="0014246A" w:rsidP="0014246A">
      <w:p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план школы составлен в соответствии с нормативно-правовой базой. Содержание и логика построения учебного плана отражают цели и задачи </w:t>
      </w:r>
      <w:r w:rsidRPr="007873CB">
        <w:rPr>
          <w:rFonts w:ascii="Times New Roman" w:eastAsia="Calibri" w:hAnsi="Times New Roman" w:cs="Times New Roman"/>
        </w:rPr>
        <w:t>Федерального закона № 273-ФЗ «Об образовании в Российской Федерации»</w:t>
      </w:r>
      <w:r w:rsidRPr="007873CB">
        <w:rPr>
          <w:rFonts w:ascii="Times New Roman" w:eastAsia="Times New Roman" w:hAnsi="Times New Roman" w:cs="Times New Roman"/>
          <w:bCs/>
          <w:lang w:eastAsia="ru-RU"/>
        </w:rPr>
        <w:t>,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направлены на реализацию права граждан на получение образования на всех ступенях обучения.  В инвариантной части полностью реализуется Федеральный компонент государственного образовательного стандарта, обеспечивающего единство образовательного пространства и гарантирующего овладение выпускниками необходимым минимумом обязательного </w:t>
      </w:r>
      <w:r w:rsidRPr="0022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содержания образования. Вариативная часть, состоящая из регионального и школьного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компонентов, укрепляет базовое образование, решает задачи регионального образования. В сочетании с инвариантной частью она представляет оптимальный вариант на данный момент для развития и социализации личности. Учебный план определяет обязательную учебную нагрузку, её максимальный объём, распределяет учебное время по образовательным областям, годам обучения,  классам и дисциплинам, определяет содержание и сроки обучения по 3 ступеням. </w:t>
      </w:r>
    </w:p>
    <w:p w:rsidR="0014246A" w:rsidRPr="007873CB" w:rsidRDefault="0014246A" w:rsidP="0014246A">
      <w:p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 первой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23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ступени</w:t>
      </w:r>
      <w:r w:rsidRPr="0022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реализует программу начального общего образования, срок обучения 4 года. В 1-4 классах реализуется ФГОС.  В 1,2,3,4 классах </w:t>
      </w:r>
      <w:proofErr w:type="gramStart"/>
      <w:r w:rsidRPr="0022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апробирован</w:t>
      </w:r>
      <w:proofErr w:type="gramEnd"/>
      <w:r w:rsidRPr="0022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УМК «Планета знаний».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4246A" w:rsidRPr="007873CB" w:rsidRDefault="0014246A" w:rsidP="0014246A">
      <w:p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 2 ступени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реализует программу </w:t>
      </w:r>
      <w:r w:rsidRPr="0022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основного общего образования, срок обучения 5 лет. В 5, 6 классах  реализуется ФГОС.  В 7-9 классах реализуются задачи в соответствии с БУП 2004 года.</w:t>
      </w:r>
    </w:p>
    <w:p w:rsidR="0014246A" w:rsidRPr="007873CB" w:rsidRDefault="0014246A" w:rsidP="0014246A">
      <w:pPr>
        <w:tabs>
          <w:tab w:val="left" w:pos="70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Школа 3 ступени 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реализует программу среднего общего образования, срок обучения 2 года. Школа 3 ступени в 10,11 классах </w:t>
      </w:r>
      <w:r w:rsidRPr="00223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реализует универсальный</w:t>
      </w:r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план. Дисциплины инвариантной части на всех ступенях обучения имеют логическую связь, соблюдена преемственность. Обязательная нагрузка по всем классам соответствует </w:t>
      </w:r>
      <w:proofErr w:type="gramStart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максимальной</w:t>
      </w:r>
      <w:proofErr w:type="gramEnd"/>
      <w:r w:rsidRPr="00787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Учебный план направлен на реализацию стратегических и тактических целей образования.</w:t>
      </w:r>
    </w:p>
    <w:p w:rsidR="007873CB" w:rsidRPr="007873CB" w:rsidRDefault="007873CB" w:rsidP="007873CB">
      <w:pPr>
        <w:spacing w:before="100" w:beforeAutospacing="1" w:after="100" w:afterAutospacing="1"/>
        <w:ind w:firstLine="54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Учебные результаты</w:t>
      </w:r>
      <w:r w:rsidRPr="007873C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</w:p>
    <w:p w:rsidR="0014246A" w:rsidRPr="007873CB" w:rsidRDefault="0014246A" w:rsidP="0014246A">
      <w:pPr>
        <w:spacing w:before="100" w:beforeAutospacing="1" w:after="100" w:afterAutospacing="1"/>
        <w:ind w:firstLine="540"/>
        <w:rPr>
          <w:rFonts w:ascii="Times New Roman" w:eastAsia="Calibri" w:hAnsi="Times New Roman" w:cs="Times New Roman"/>
          <w:b/>
          <w:color w:val="FF00FF"/>
        </w:rPr>
      </w:pPr>
      <w:r w:rsidRPr="0014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инновационных программ, обновление содержания образовательного процесса </w:t>
      </w:r>
      <w:r w:rsidRPr="0014246A">
        <w:rPr>
          <w:rFonts w:ascii="Times New Roman" w:eastAsia="Calibri" w:hAnsi="Times New Roman" w:cs="Times New Roman"/>
          <w:bCs/>
        </w:rPr>
        <w:t xml:space="preserve"> способствовало  повышению</w:t>
      </w:r>
      <w:r w:rsidRPr="007873CB">
        <w:rPr>
          <w:rFonts w:ascii="Times New Roman" w:eastAsia="Calibri" w:hAnsi="Times New Roman" w:cs="Times New Roman"/>
          <w:bCs/>
        </w:rPr>
        <w:t xml:space="preserve"> образовательного потенциала школы, позволила педагогам и обучающимся  добиться положительных результатов  в образовательной деятельности:</w:t>
      </w:r>
    </w:p>
    <w:p w:rsidR="0014246A" w:rsidRPr="007873CB" w:rsidRDefault="0014246A" w:rsidP="0014246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 xml:space="preserve">успеваемость  </w:t>
      </w:r>
      <w:proofErr w:type="gramStart"/>
      <w:r w:rsidRPr="007873CB">
        <w:rPr>
          <w:rFonts w:ascii="Times New Roman" w:eastAsia="Calibri" w:hAnsi="Times New Roman" w:cs="Times New Roman"/>
          <w:bCs/>
        </w:rPr>
        <w:t>обучающихся</w:t>
      </w:r>
      <w:proofErr w:type="gramEnd"/>
      <w:r w:rsidRPr="007873CB">
        <w:rPr>
          <w:rFonts w:ascii="Times New Roman" w:eastAsia="Calibri" w:hAnsi="Times New Roman" w:cs="Times New Roman"/>
          <w:bCs/>
        </w:rPr>
        <w:t xml:space="preserve"> – 100%;</w:t>
      </w:r>
    </w:p>
    <w:p w:rsidR="0014246A" w:rsidRPr="0022304F" w:rsidRDefault="0014246A" w:rsidP="0014246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7873CB">
        <w:rPr>
          <w:rFonts w:ascii="Times New Roman" w:eastAsia="Calibri" w:hAnsi="Times New Roman" w:cs="Times New Roman"/>
          <w:bCs/>
        </w:rPr>
        <w:t xml:space="preserve">отличников учёбы – 2 учащихся: Билый Алексей – </w:t>
      </w:r>
      <w:r>
        <w:rPr>
          <w:rFonts w:ascii="Times New Roman" w:eastAsia="Calibri" w:hAnsi="Times New Roman" w:cs="Times New Roman"/>
          <w:bCs/>
        </w:rPr>
        <w:t>5</w:t>
      </w:r>
      <w:r w:rsidRPr="007873CB">
        <w:rPr>
          <w:rFonts w:ascii="Times New Roman" w:eastAsia="Calibri" w:hAnsi="Times New Roman" w:cs="Times New Roman"/>
          <w:bCs/>
        </w:rPr>
        <w:t xml:space="preserve"> класс,  Кравченко Ксения – </w:t>
      </w:r>
      <w:r>
        <w:rPr>
          <w:rFonts w:ascii="Times New Roman" w:eastAsia="Calibri" w:hAnsi="Times New Roman" w:cs="Times New Roman"/>
          <w:bCs/>
        </w:rPr>
        <w:t>9</w:t>
      </w:r>
      <w:r w:rsidRPr="007873CB">
        <w:rPr>
          <w:rFonts w:ascii="Times New Roman" w:eastAsia="Calibri" w:hAnsi="Times New Roman" w:cs="Times New Roman"/>
          <w:bCs/>
        </w:rPr>
        <w:t xml:space="preserve"> класс;</w:t>
      </w:r>
    </w:p>
    <w:p w:rsidR="0014246A" w:rsidRPr="0022304F" w:rsidRDefault="0014246A" w:rsidP="0014246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73CB">
        <w:rPr>
          <w:rFonts w:ascii="Times New Roman" w:eastAsia="Calibri" w:hAnsi="Times New Roman" w:cs="Times New Roman"/>
          <w:bCs/>
        </w:rPr>
        <w:t>учебные программы за год выполнены по всем предметам учебного плана в полном объеме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года были оценены - 80 </w:t>
      </w:r>
      <w:proofErr w:type="gramStart"/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 школе следующие: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отличников – 2 (2,5 %): 5 класс – 1 (Билый Алексей), 9 класс - 1 (Кравченко Ксения)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хорошистов – 24 (30%), в том числе по классам: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 – 4 (36%), 3 класс- 4 (40%), 4 класс – 5 (50 %), 5 класс – 2 (25%), 6 класс – 2 (40%),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– 3 (23%), 8 класс – 1(11%), 9 класс – нет, 10 класс – нет, 11 класс – 3 (100%)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резерва отличников – с одной четвёркой -  нет,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резерв хорошистов – с одной «3» -  4 (5%)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 класс – 2 (10%)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 класс – 1 (10%)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 класс – 1 (20%)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10 класс – 1 (50%)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</w:t>
      </w:r>
      <w:proofErr w:type="spellStart"/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школе составила 65%, в том числе по классам: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 класс – 68% - (66% первое полугодие) повышение на 2%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 класс – 79%  - (77%  первая четверть) повышение на 2%     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 класс – 74% - (78% первая четверть) понижение на 4%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 класс – 51% - (53% первая четверть) понижение на 2%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 класс – 74% - (71% первая четверть) повышение  на 3%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 класс – 60% - (59%  первая четверть) повышение на 1%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 класс – 55% - (55% первая четверть) стабильно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 класс – 55% - (52% первая четверть) понижение на 3 %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10 класс – 68%- (68% первое полугодие) стабильно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 класс – 80% - (80% первое полугодие) стабильно</w:t>
      </w: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46A" w:rsidRPr="0022304F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</w:t>
      </w:r>
      <w:proofErr w:type="spellStart"/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22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по предметам за год  в сравнении с результатами первой четверти следующие:</w:t>
      </w:r>
    </w:p>
    <w:p w:rsidR="007873CB" w:rsidRDefault="007873CB" w:rsidP="00787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% «4» и «5»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50% -  (48 %)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46% -  (37 %)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65% - (56 %)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58% -  (50 %)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62% -  (52 %)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55% - (42 %)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68% - (70%)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78% - (72%)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58% - (70%)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62% -  (72%)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57% - (65%)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57% - (68%)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49% -  (49%)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37% - (32%)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51% - (50%)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44% - (37%)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62% -  (53%)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65% - (45%)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66% - (43%)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70% -  (55%)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65% -  (49%)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65% -  (36%)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55% - (48%)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52% -  (42%)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58% -  (38%)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55% -  (17%)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54% -  (53%)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62%  -  (55%)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ОИВТ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82% - (76%)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95% -  (83%)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84% - (83%)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98% - (98%)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77% - (77%)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95% -  (89%)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96% -  (96%)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100% - (100%)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87% -  (82%)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93% -  (91%)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67% -  (52%)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85% - (44%)</w:t>
            </w:r>
          </w:p>
        </w:tc>
      </w:tr>
      <w:tr w:rsidR="0014246A" w:rsidRPr="0022304F" w:rsidTr="001424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>91% - (82%</w:t>
            </w:r>
            <w:proofErr w:type="gramStart"/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22304F" w:rsidRDefault="0014246A" w:rsidP="00142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- (100%) </w:t>
            </w:r>
          </w:p>
        </w:tc>
      </w:tr>
    </w:tbl>
    <w:p w:rsidR="0014246A" w:rsidRDefault="0014246A" w:rsidP="00787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CB" w:rsidRPr="007873CB" w:rsidRDefault="007873CB" w:rsidP="007873CB">
      <w:pPr>
        <w:jc w:val="both"/>
        <w:rPr>
          <w:rFonts w:ascii="Times New Roman" w:eastAsia="Calibri" w:hAnsi="Times New Roman" w:cs="Times New Roman"/>
          <w:bCs/>
        </w:rPr>
      </w:pPr>
    </w:p>
    <w:p w:rsidR="007873CB" w:rsidRPr="007873CB" w:rsidRDefault="007873CB" w:rsidP="007873CB">
      <w:pPr>
        <w:jc w:val="both"/>
        <w:rPr>
          <w:rFonts w:ascii="Times New Roman" w:eastAsia="Calibri" w:hAnsi="Times New Roman" w:cs="Times New Roman"/>
          <w:b/>
          <w:bCs/>
          <w:color w:val="C00000"/>
        </w:rPr>
      </w:pPr>
      <w:r w:rsidRPr="007873CB">
        <w:rPr>
          <w:rFonts w:ascii="Times New Roman" w:eastAsia="Calibri" w:hAnsi="Times New Roman" w:cs="Times New Roman"/>
          <w:b/>
          <w:bCs/>
          <w:color w:val="C00000"/>
        </w:rPr>
        <w:t xml:space="preserve">Результаты  итогового контроля </w:t>
      </w:r>
    </w:p>
    <w:p w:rsidR="0014246A" w:rsidRPr="007873CB" w:rsidRDefault="007873CB" w:rsidP="00142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</w:t>
      </w:r>
      <w:proofErr w:type="gramEnd"/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контроле, Положения об итоговом контроле в переводных классах, плана </w:t>
      </w:r>
      <w:proofErr w:type="spellStart"/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</w:t>
      </w:r>
      <w:r w:rsidR="0014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по школе  от 25.04.2017</w:t>
      </w:r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в сроки указанные в приказе </w:t>
      </w:r>
      <w:r w:rsidR="00142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проводился итоговый контроль в 2</w:t>
      </w:r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-8 и 10 классах.</w:t>
      </w:r>
    </w:p>
    <w:p w:rsidR="0014246A" w:rsidRPr="007873CB" w:rsidRDefault="0014246A" w:rsidP="00142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отличие от прошлых лет была выбрана единая форма контроля – тестовые работы. Учителями в учебную часть были предложены несколько вариантов работ, на основе которых завучем по учебной работе составлялись итоговые контрольные работы. Все тестовые работы рассчитаны на 40 минут и проводились на уроках </w:t>
      </w:r>
      <w:proofErr w:type="gramStart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расписания</w:t>
      </w:r>
      <w:proofErr w:type="gramEnd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утверждённого  графика проведения итогового контроля. Все работы проводились и проверялись в присутствии ассистента. Анализ итоговых работ проводился по единой схеме на бланках, выданных завучем. Для каждого учащегося размножался тестовый материал. Работы проводились либо в самих бланках тестов или ответов, либо на листах со штампом школы по решению учителя. Тестовые работы оценивались согласно предложенным критериям перевода баллов в отметки. В анализах учителя сравнивали результаты итоговой работы с годовыми отметками и указывали типичные ошибки, допущенные учащимися. Сводные таблицы по всем предметам прилагаются к справке (см. таблица № 1, таблица № 2). </w:t>
      </w:r>
    </w:p>
    <w:p w:rsidR="0014246A" w:rsidRPr="00F13F0D" w:rsidRDefault="0014246A" w:rsidP="00142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анализ данных, приведённых в таблицах, показывает:</w:t>
      </w:r>
    </w:p>
    <w:p w:rsidR="0014246A" w:rsidRPr="00F13F0D" w:rsidRDefault="0014246A" w:rsidP="001424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уровень подготовки соответствует требованиям государственного стандарта (ФГОС</w:t>
      </w:r>
      <w:proofErr w:type="gramStart"/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ГОС) по результатам итоговых работ на 100% по следующим предметам:  русский язык (6,7,10 классы), математика (10 класс);                                                                                                                                                                                                </w:t>
      </w:r>
    </w:p>
    <w:p w:rsidR="0014246A" w:rsidRPr="00F13F0D" w:rsidRDefault="0014246A" w:rsidP="001424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12 предметов, выносимых на итоговый контроль по 8                                                                                                                                                             предметам, получены  неудовлетворительные оценки  у 24 учащихся;</w:t>
      </w:r>
    </w:p>
    <w:p w:rsidR="0014246A" w:rsidRPr="00F13F0D" w:rsidRDefault="0014246A" w:rsidP="001424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высокий процент подтверждения годовых оценок по:  русскому языку (6,10 классы), алгебра (8,10 класс);</w:t>
      </w:r>
    </w:p>
    <w:p w:rsidR="0014246A" w:rsidRPr="00F13F0D" w:rsidRDefault="0014246A" w:rsidP="001424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понизили  годовые отметки на итоговом контроле больше всего по математике (6 класс);</w:t>
      </w:r>
    </w:p>
    <w:p w:rsidR="0014246A" w:rsidRPr="00F13F0D" w:rsidRDefault="0014246A" w:rsidP="001424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высокий процент  «4» и «5»: русский язык (3,6,10 классы).</w:t>
      </w:r>
    </w:p>
    <w:p w:rsidR="0014246A" w:rsidRPr="00F13F0D" w:rsidRDefault="0014246A" w:rsidP="00142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46A" w:rsidRPr="00F13F0D" w:rsidRDefault="0014246A" w:rsidP="00142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Положительным является то, что ко всем предметам применяется единая форма контроля и  критерии оценивания.</w:t>
      </w:r>
    </w:p>
    <w:p w:rsidR="007873CB" w:rsidRPr="00CF4C71" w:rsidRDefault="0014246A" w:rsidP="00CF4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следующем учебном году необходимо продолжить работу над созданием банка тес</w:t>
      </w:r>
      <w:r w:rsidR="00CF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товых работ по всем предметам. </w:t>
      </w:r>
    </w:p>
    <w:p w:rsidR="007873CB" w:rsidRPr="007873CB" w:rsidRDefault="007873CB" w:rsidP="0078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Аналитическая справка</w:t>
      </w:r>
    </w:p>
    <w:p w:rsidR="007873CB" w:rsidRPr="00CF4C71" w:rsidRDefault="0014246A" w:rsidP="00CF4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по итоговому контролю 2016-2017</w:t>
      </w:r>
      <w:r w:rsidR="00CF4C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учебного года</w:t>
      </w:r>
      <w:r w:rsidR="007873CB" w:rsidRPr="0078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4246A" w:rsidRPr="007873CB" w:rsidRDefault="00CF4C71" w:rsidP="00CF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Сводная таблица  №1 </w:t>
      </w:r>
      <w:r w:rsidR="0014246A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 итогового контроля с годовыми отметками</w:t>
      </w:r>
    </w:p>
    <w:p w:rsidR="0014246A" w:rsidRDefault="0014246A" w:rsidP="00CF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683"/>
        <w:gridCol w:w="576"/>
        <w:gridCol w:w="573"/>
        <w:gridCol w:w="576"/>
        <w:gridCol w:w="573"/>
        <w:gridCol w:w="516"/>
        <w:gridCol w:w="573"/>
        <w:gridCol w:w="576"/>
        <w:gridCol w:w="573"/>
        <w:gridCol w:w="721"/>
        <w:gridCol w:w="291"/>
        <w:gridCol w:w="532"/>
      </w:tblGrid>
      <w:tr w:rsidR="0014246A" w:rsidRPr="00F13F0D" w:rsidTr="0014246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46A" w:rsidRPr="00F13F0D" w:rsidRDefault="0014246A" w:rsidP="0014246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Класс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Годовые отметки</w:t>
            </w:r>
          </w:p>
        </w:tc>
      </w:tr>
      <w:tr w:rsidR="0014246A" w:rsidRPr="00F13F0D" w:rsidTr="0014246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b/>
                <w:sz w:val="24"/>
                <w:szCs w:val="24"/>
              </w:rPr>
            </w:pPr>
            <w:r w:rsidRPr="00F13F0D">
              <w:rPr>
                <w:b/>
                <w:sz w:val="24"/>
                <w:szCs w:val="24"/>
              </w:rPr>
              <w:t>ФГОС</w:t>
            </w:r>
          </w:p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ГОС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«4-5»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«2»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b/>
                <w:sz w:val="24"/>
                <w:szCs w:val="24"/>
              </w:rPr>
            </w:pPr>
            <w:r w:rsidRPr="00F13F0D">
              <w:rPr>
                <w:b/>
                <w:sz w:val="24"/>
                <w:szCs w:val="24"/>
              </w:rPr>
              <w:t>ФГОС</w:t>
            </w:r>
          </w:p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ГОС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«4-5»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«2»</w:t>
            </w:r>
          </w:p>
        </w:tc>
      </w:tr>
      <w:tr w:rsidR="0014246A" w:rsidRPr="00F13F0D" w:rsidTr="0014246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rPr>
                <w:b/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67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Алгебра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Алгебра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14246A" w:rsidRPr="00F13F0D" w:rsidTr="001424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6A" w:rsidRPr="00F13F0D" w:rsidRDefault="0014246A" w:rsidP="0014246A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</w:tbl>
    <w:p w:rsidR="002B516E" w:rsidRPr="007873CB" w:rsidRDefault="002B516E" w:rsidP="00CF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6E" w:rsidRDefault="002B516E" w:rsidP="002B5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таблица №2</w:t>
      </w:r>
    </w:p>
    <w:p w:rsidR="002B516E" w:rsidRPr="007873CB" w:rsidRDefault="002B516E" w:rsidP="002B5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9648" w:type="dxa"/>
        <w:tblLook w:val="01E0" w:firstRow="1" w:lastRow="1" w:firstColumn="1" w:lastColumn="1" w:noHBand="0" w:noVBand="0"/>
      </w:tblPr>
      <w:tblGrid>
        <w:gridCol w:w="828"/>
        <w:gridCol w:w="2340"/>
        <w:gridCol w:w="1080"/>
        <w:gridCol w:w="1080"/>
        <w:gridCol w:w="1080"/>
        <w:gridCol w:w="1080"/>
        <w:gridCol w:w="1080"/>
        <w:gridCol w:w="1080"/>
      </w:tblGrid>
      <w:tr w:rsidR="002B516E" w:rsidRPr="00F13F0D" w:rsidTr="005B61E0">
        <w:trPr>
          <w:trHeight w:val="57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16E" w:rsidRPr="00F13F0D" w:rsidRDefault="002B516E" w:rsidP="005B61E0">
            <w:pPr>
              <w:ind w:left="113" w:right="113"/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Повысили годовые отметки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Понизили</w:t>
            </w:r>
          </w:p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годовые отметки</w:t>
            </w:r>
          </w:p>
        </w:tc>
      </w:tr>
      <w:tr w:rsidR="002B516E" w:rsidRPr="00F13F0D" w:rsidTr="005B6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кол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%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b/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36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36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78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22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23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Алгебра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42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22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Алгебра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22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  <w:tr w:rsidR="002B516E" w:rsidRPr="00F13F0D" w:rsidTr="005B61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Алгебра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6E" w:rsidRPr="00F13F0D" w:rsidRDefault="002B516E" w:rsidP="005B61E0">
            <w:pPr>
              <w:jc w:val="center"/>
              <w:rPr>
                <w:sz w:val="24"/>
                <w:szCs w:val="24"/>
              </w:rPr>
            </w:pPr>
            <w:r w:rsidRPr="00F13F0D">
              <w:rPr>
                <w:sz w:val="24"/>
                <w:szCs w:val="24"/>
              </w:rPr>
              <w:t>0</w:t>
            </w:r>
          </w:p>
        </w:tc>
      </w:tr>
    </w:tbl>
    <w:p w:rsidR="002B516E" w:rsidRDefault="002B516E" w:rsidP="002B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46A" w:rsidRPr="007873CB" w:rsidRDefault="0014246A" w:rsidP="0014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CB" w:rsidRPr="007873CB" w:rsidRDefault="007873CB" w:rsidP="002B5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Государственная итоговая аттестация за курс основной общей школы</w:t>
      </w:r>
    </w:p>
    <w:p w:rsidR="002B516E" w:rsidRPr="007873CB" w:rsidRDefault="007873CB" w:rsidP="002B51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16E"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государственной итоговой аттестации обеспечивалось следующей нормативно-правовой базой: Федеральный закон № 273-ФЗ «Об образовании в Российской Федерации»  ст.59, Порядок проведения государственной итоговой аттестации по образовательным программам основного общего образования (Приказ Минобразования РФ от 25.12.2013 № 1394), соответствующими приказами регионального, муниципального и школьного уровней.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окончили основную общую школу 9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т.е. все ученики 9 класса, допущенные к Государственной итоговой аттестации. Государственная итоговая аттестация показала, что у 100%  выпускников уровень подготовки соответствует требованиям Госстандарта.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выпускники сдавали 2 обязательных экзамена: русский язык, математика и два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 по выбору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таблицах, прилагаемых к анализу,  указаны оценки, полученные на экзаменах, СОУ  и сравнение экзаменационных оценок с </w:t>
      </w:r>
      <w:proofErr w:type="gramStart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годовыми</w:t>
      </w:r>
      <w:proofErr w:type="gramEnd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в 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аттестации получено: «5» - 3(6%) , «4» - 5  (12%) , «3» - 37 (82 %)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всех оценок, полученных на экзаменах.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показатель степени </w:t>
      </w:r>
      <w:proofErr w:type="spellStart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дметам итоговой аттестации  –  53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Сравнительный анализ экзаменационных и годовых отметок показал, что подтвердили годовые отметки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36(85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выпускников; 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 годовые результаты –  1 (11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выпускников; 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понизили  – 8 (44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выпускников. </w:t>
      </w:r>
    </w:p>
    <w:p w:rsidR="007873CB" w:rsidRPr="007873CB" w:rsidRDefault="007873CB" w:rsidP="0078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CB" w:rsidRPr="007873CB" w:rsidRDefault="007873CB" w:rsidP="0078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Результаты государственной итоговой аттестации за курс основной общей школы</w:t>
      </w:r>
    </w:p>
    <w:p w:rsidR="007873CB" w:rsidRPr="007873CB" w:rsidRDefault="002B516E" w:rsidP="0078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2016-2017</w:t>
      </w:r>
      <w:r w:rsidR="007873CB" w:rsidRPr="007873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учебном году МБОУ Кринично-Лугская СОШ</w:t>
      </w:r>
    </w:p>
    <w:p w:rsidR="007873CB" w:rsidRPr="007873CB" w:rsidRDefault="007873CB" w:rsidP="007873CB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tbl>
      <w:tblPr>
        <w:tblW w:w="10500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229"/>
        <w:gridCol w:w="1418"/>
        <w:gridCol w:w="1134"/>
        <w:gridCol w:w="850"/>
        <w:gridCol w:w="993"/>
        <w:gridCol w:w="1063"/>
        <w:gridCol w:w="1346"/>
        <w:gridCol w:w="753"/>
      </w:tblGrid>
      <w:tr w:rsidR="002B516E" w:rsidRPr="007873CB" w:rsidTr="005B61E0">
        <w:trPr>
          <w:trHeight w:val="32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Оценки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«4» и «5»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СОУ</w:t>
            </w: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B516E" w:rsidRPr="007873CB" w:rsidTr="005B61E0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516E" w:rsidRPr="007873CB" w:rsidTr="005B61E0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B516E" w:rsidRPr="007873CB" w:rsidTr="005B61E0">
        <w:trPr>
          <w:trHeight w:val="6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B516E" w:rsidRPr="007873CB" w:rsidTr="005B61E0">
        <w:trPr>
          <w:trHeight w:val="6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B516E" w:rsidRPr="007873CB" w:rsidTr="005B61E0">
        <w:trPr>
          <w:trHeight w:val="6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B516E" w:rsidRPr="007873CB" w:rsidTr="005B61E0">
        <w:trPr>
          <w:trHeight w:val="6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B516E" w:rsidRPr="007873CB" w:rsidTr="005B61E0">
        <w:trPr>
          <w:trHeight w:val="6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B516E" w:rsidRPr="007873CB" w:rsidTr="005B61E0">
        <w:trPr>
          <w:trHeight w:val="6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7873CB" w:rsidRPr="007873CB" w:rsidRDefault="007873CB" w:rsidP="0078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3CB" w:rsidRPr="007873CB" w:rsidRDefault="007873CB" w:rsidP="00787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3CB" w:rsidRDefault="007873CB" w:rsidP="00787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16E" w:rsidRDefault="002B516E" w:rsidP="00787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16E" w:rsidRPr="007873CB" w:rsidRDefault="002B516E" w:rsidP="00787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3CB" w:rsidRPr="007873CB" w:rsidRDefault="007873CB" w:rsidP="002B516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Результаты итоговой аттестации за курс основной общей школы</w:t>
      </w:r>
    </w:p>
    <w:p w:rsidR="007873CB" w:rsidRPr="007873CB" w:rsidRDefault="007873CB" w:rsidP="0078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срав</w:t>
      </w:r>
      <w:r w:rsidR="002B516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нении с годовыми оценками в 2016</w:t>
      </w:r>
      <w:r w:rsidRPr="007873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-201</w:t>
      </w:r>
      <w:r w:rsidR="002B516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7</w:t>
      </w:r>
      <w:r w:rsidRPr="007873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учебном году</w:t>
      </w:r>
    </w:p>
    <w:p w:rsidR="007873CB" w:rsidRDefault="007873CB" w:rsidP="0078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941"/>
        <w:gridCol w:w="1289"/>
        <w:gridCol w:w="1229"/>
        <w:gridCol w:w="1701"/>
        <w:gridCol w:w="725"/>
        <w:gridCol w:w="1402"/>
        <w:gridCol w:w="725"/>
        <w:gridCol w:w="692"/>
      </w:tblGrid>
      <w:tr w:rsidR="002B516E" w:rsidRPr="007873CB" w:rsidTr="005B61E0"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Подтвердили годовые оценки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Повысили годовые оценки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Понизили годовые оценки</w:t>
            </w:r>
          </w:p>
        </w:tc>
      </w:tr>
      <w:tr w:rsidR="002B516E" w:rsidRPr="007873CB" w:rsidTr="005B61E0"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B516E" w:rsidRPr="007873CB" w:rsidTr="005B61E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B516E" w:rsidRPr="007873CB" w:rsidTr="005B61E0">
        <w:trPr>
          <w:trHeight w:val="56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B516E" w:rsidRPr="007873CB" w:rsidTr="005B61E0">
        <w:trPr>
          <w:trHeight w:val="4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516E" w:rsidRPr="007873CB" w:rsidTr="005B61E0">
        <w:trPr>
          <w:trHeight w:val="4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B516E" w:rsidRPr="007873CB" w:rsidTr="005B61E0">
        <w:trPr>
          <w:trHeight w:val="4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B516E" w:rsidRPr="007873CB" w:rsidTr="005B61E0">
        <w:trPr>
          <w:trHeight w:val="4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516E" w:rsidRPr="007873CB" w:rsidTr="005B61E0">
        <w:trPr>
          <w:trHeight w:val="4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B516E" w:rsidRPr="007873CB" w:rsidRDefault="002B516E" w:rsidP="002B5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3CB" w:rsidRPr="007873CB" w:rsidRDefault="007873CB" w:rsidP="007873CB">
      <w:pPr>
        <w:tabs>
          <w:tab w:val="left" w:pos="7020"/>
        </w:tabs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7873C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Государственная итоговая аттестация за курс средней общей школы в форме единого государственного экзамена</w:t>
      </w:r>
    </w:p>
    <w:p w:rsidR="002B516E" w:rsidRPr="007873CB" w:rsidRDefault="002B516E" w:rsidP="002B51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 273-ФЗ от 29.12.2012  «Об образовании в Российской Федерации»,  Порядком проведения государственной итоговой аттестации по образовательным программам среднего общего образования (Приказ Минобразования РФ от 26.12.2013 № 1400), соответствующими приказами регионального, муниципального и школьного уровней, </w:t>
      </w:r>
      <w:r>
        <w:rPr>
          <w:rFonts w:ascii="Times New Roman" w:eastAsia="Calibri" w:hAnsi="Times New Roman" w:cs="Times New Roman"/>
          <w:sz w:val="24"/>
          <w:szCs w:val="24"/>
        </w:rPr>
        <w:t>в  2016/2017</w:t>
      </w:r>
      <w:r w:rsidRPr="007873CB">
        <w:rPr>
          <w:rFonts w:ascii="Times New Roman" w:eastAsia="Calibri" w:hAnsi="Times New Roman" w:cs="Times New Roman"/>
          <w:sz w:val="24"/>
          <w:szCs w:val="24"/>
        </w:rPr>
        <w:t xml:space="preserve"> учебном году были допущены к государственной итоговой аттестации и сдавали ЕГЭ по обязательным предмет</w:t>
      </w:r>
      <w:r>
        <w:rPr>
          <w:rFonts w:ascii="Times New Roman" w:eastAsia="Calibri" w:hAnsi="Times New Roman" w:cs="Times New Roman"/>
          <w:sz w:val="24"/>
          <w:szCs w:val="24"/>
        </w:rPr>
        <w:t>ам русскому языку и математике 3</w:t>
      </w:r>
      <w:r w:rsidRPr="007873CB">
        <w:rPr>
          <w:rFonts w:ascii="Times New Roman" w:eastAsia="Calibri" w:hAnsi="Times New Roman" w:cs="Times New Roman"/>
          <w:sz w:val="24"/>
          <w:szCs w:val="24"/>
        </w:rPr>
        <w:t xml:space="preserve"> учащихся</w:t>
      </w:r>
      <w:proofErr w:type="gramEnd"/>
      <w:r w:rsidRPr="007873CB">
        <w:rPr>
          <w:rFonts w:ascii="Times New Roman" w:eastAsia="Calibri" w:hAnsi="Times New Roman" w:cs="Times New Roman"/>
          <w:sz w:val="24"/>
          <w:szCs w:val="24"/>
        </w:rPr>
        <w:t xml:space="preserve"> 11 класса.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3CB">
        <w:rPr>
          <w:rFonts w:ascii="Times New Roman" w:eastAsia="Calibri" w:hAnsi="Times New Roman" w:cs="Times New Roman"/>
          <w:sz w:val="24"/>
          <w:szCs w:val="24"/>
        </w:rPr>
        <w:t xml:space="preserve">    ЕГЭ п</w:t>
      </w:r>
      <w:r>
        <w:rPr>
          <w:rFonts w:ascii="Times New Roman" w:eastAsia="Calibri" w:hAnsi="Times New Roman" w:cs="Times New Roman"/>
          <w:sz w:val="24"/>
          <w:szCs w:val="24"/>
        </w:rPr>
        <w:t>о русскому языку успешно сдали 3</w:t>
      </w:r>
      <w:r w:rsidRPr="007873CB">
        <w:rPr>
          <w:rFonts w:ascii="Times New Roman" w:eastAsia="Calibri" w:hAnsi="Times New Roman" w:cs="Times New Roman"/>
          <w:sz w:val="24"/>
          <w:szCs w:val="24"/>
        </w:rPr>
        <w:t xml:space="preserve"> учащихся, что составляет 100%. 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3CB">
        <w:rPr>
          <w:rFonts w:ascii="Times New Roman" w:eastAsia="Calibri" w:hAnsi="Times New Roman" w:cs="Times New Roman"/>
          <w:sz w:val="24"/>
          <w:szCs w:val="24"/>
        </w:rPr>
        <w:t xml:space="preserve">    ЕГЭ по мате</w:t>
      </w:r>
      <w:r>
        <w:rPr>
          <w:rFonts w:ascii="Times New Roman" w:eastAsia="Calibri" w:hAnsi="Times New Roman" w:cs="Times New Roman"/>
          <w:sz w:val="24"/>
          <w:szCs w:val="24"/>
        </w:rPr>
        <w:t>матике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 успешно сдали 3</w:t>
      </w:r>
      <w:r w:rsidRPr="007873CB">
        <w:rPr>
          <w:rFonts w:ascii="Times New Roman" w:eastAsia="Calibri" w:hAnsi="Times New Roman" w:cs="Times New Roman"/>
          <w:sz w:val="24"/>
          <w:szCs w:val="24"/>
        </w:rPr>
        <w:t xml:space="preserve"> учащихся, что составляет 100%.  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3CB">
        <w:rPr>
          <w:rFonts w:ascii="Times New Roman" w:eastAsia="Calibri" w:hAnsi="Times New Roman" w:cs="Times New Roman"/>
          <w:sz w:val="24"/>
          <w:szCs w:val="24"/>
        </w:rPr>
        <w:t>Таким образом,  все прошли государственную итоговую аттестацию и получили аттестаты о среднем общем образовании.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 9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по выбору -  сдавали – 4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– 7  (100%);  литература - 1  (14%); Физика – 3 (42%)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ЕГЭ проходной балл составлял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русский язык – 24; информатика - 40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математика – 27;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 – 42; биология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ЕГЭ по обязательным предметам и предметам по выбору показал соответствие уровня подготовки  у 100% выпускников требованиям Госстандарта. </w:t>
      </w:r>
    </w:p>
    <w:p w:rsidR="002B516E" w:rsidRPr="007873CB" w:rsidRDefault="002B516E" w:rsidP="002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90"/>
        <w:gridCol w:w="3191"/>
      </w:tblGrid>
      <w:tr w:rsidR="002B516E" w:rsidRPr="007873CB" w:rsidTr="005B61E0">
        <w:tc>
          <w:tcPr>
            <w:tcW w:w="959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90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91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B516E" w:rsidRPr="007873CB" w:rsidTr="005B61E0">
        <w:tc>
          <w:tcPr>
            <w:tcW w:w="959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91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B516E" w:rsidRPr="007873CB" w:rsidTr="005B61E0">
        <w:tc>
          <w:tcPr>
            <w:tcW w:w="959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</w:tc>
        <w:tc>
          <w:tcPr>
            <w:tcW w:w="3191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B516E" w:rsidRPr="007873CB" w:rsidTr="005B61E0">
        <w:tc>
          <w:tcPr>
            <w:tcW w:w="959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(профильная)</w:t>
            </w:r>
          </w:p>
        </w:tc>
        <w:tc>
          <w:tcPr>
            <w:tcW w:w="3191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B516E" w:rsidRPr="007873CB" w:rsidTr="005B61E0">
        <w:tc>
          <w:tcPr>
            <w:tcW w:w="959" w:type="dxa"/>
            <w:shd w:val="clear" w:color="auto" w:fill="auto"/>
          </w:tcPr>
          <w:p w:rsidR="002B516E" w:rsidRPr="007D4323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2B516E" w:rsidRPr="007D4323" w:rsidRDefault="002B516E" w:rsidP="005B6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91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B516E" w:rsidRPr="007873CB" w:rsidTr="005B61E0">
        <w:tc>
          <w:tcPr>
            <w:tcW w:w="959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91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B516E" w:rsidRPr="007873CB" w:rsidTr="005B61E0">
        <w:tc>
          <w:tcPr>
            <w:tcW w:w="959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191" w:type="dxa"/>
            <w:shd w:val="clear" w:color="auto" w:fill="auto"/>
          </w:tcPr>
          <w:p w:rsidR="002B516E" w:rsidRPr="007873CB" w:rsidRDefault="002B516E" w:rsidP="005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:rsidR="007873CB" w:rsidRDefault="007D3ACA" w:rsidP="007D3ACA">
      <w:pPr>
        <w:tabs>
          <w:tab w:val="left" w:pos="7020"/>
        </w:tabs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9E393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Воспитательная работа</w:t>
      </w:r>
    </w:p>
    <w:p w:rsidR="00F17ED0" w:rsidRPr="00A6794A" w:rsidRDefault="00F17ED0" w:rsidP="00F17ED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в нашей школе осуществляется через содержание образования, внеклассную и внешкольную педагогическую работу.</w:t>
      </w:r>
    </w:p>
    <w:p w:rsidR="00F17ED0" w:rsidRPr="00A6794A" w:rsidRDefault="00F17ED0" w:rsidP="00F17ED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Организация воспитательной работы в школе направлена на реализацию закона «Об образовании», Программы воспитания и социализации 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7ED0" w:rsidRPr="00A6794A" w:rsidRDefault="00F17ED0" w:rsidP="00F1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94A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lastRenderedPageBreak/>
        <w:t xml:space="preserve">Цель воспитательной работы </w:t>
      </w: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создание системы работы по воспитанию и развитию свободной, жизнелюбивой, творческой личности, обогащенной знаниями о природе и человеке, готовой к созидательной, творческой, трудовой, деятельности и нравственному поведению, социализация личности ребенка, формирование его активной жизненной позиции, через развитие системы советов ученического самоуправления, формирование правовой культуры учащихся, толерантного отношения к окружающим, внедрению навыков здорового образа жизни и реализация программ</w:t>
      </w:r>
      <w:proofErr w:type="gramEnd"/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профилактике асоциального поведения.</w:t>
      </w:r>
    </w:p>
    <w:p w:rsidR="00F17ED0" w:rsidRPr="00A6794A" w:rsidRDefault="00F17ED0" w:rsidP="00F1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Задачи воспитательной работы:</w:t>
      </w:r>
    </w:p>
    <w:p w:rsidR="00F17ED0" w:rsidRPr="00A6794A" w:rsidRDefault="00F17ED0" w:rsidP="00F17E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социально-психологические условия для развития личности учащихся и их успешности обучения;</w:t>
      </w:r>
    </w:p>
    <w:p w:rsidR="00F17ED0" w:rsidRPr="00A6794A" w:rsidRDefault="00F17ED0" w:rsidP="00F17E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условия для проявления и раскрытия творческих способностей всех участников воспитательного процесса;</w:t>
      </w:r>
    </w:p>
    <w:p w:rsidR="00F17ED0" w:rsidRPr="00A6794A" w:rsidRDefault="00F17ED0" w:rsidP="00F17E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потребность в здоровом образе жизни;</w:t>
      </w:r>
    </w:p>
    <w:p w:rsidR="00F17ED0" w:rsidRPr="00A6794A" w:rsidRDefault="00F17ED0" w:rsidP="00F17E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предоставить возможность для удовлетворения национально-культурных запросов личности;</w:t>
      </w:r>
    </w:p>
    <w:p w:rsidR="00F17ED0" w:rsidRPr="00A6794A" w:rsidRDefault="00F17ED0" w:rsidP="00F17E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воспитать гражданина и патриота России, своего края, своей малой родины;</w:t>
      </w:r>
    </w:p>
    <w:p w:rsidR="00F17ED0" w:rsidRPr="00A6794A" w:rsidRDefault="00F17ED0" w:rsidP="00F17E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выработать готовность к самостоятельной жизни и труду, подготовить к трудовой деятельности</w:t>
      </w:r>
      <w:r w:rsidRPr="00A67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Общая численность учащихся на начало года 89 на конец года 90 человек.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«группы риска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но есть учащиеся, поставленные на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контроль: Болдарев Михаил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оспитывается отцом, склонен к бродяжничеству, Юрченко Д , Юрченко В, Юрченко Т -однодневные пропуски учебных занятий.,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Соповы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Кирилл, Маргарита  Артем и Михаил, так как родители склонны к употреблению спиртных напитков.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учёте в ОППН –  нет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 - 8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кружков по интересам и спортивных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секций, работающих в школе - 14.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многодетных семей – 16, 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детей всего- 36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инвалидов - нет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малообеспеченных семей- 75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неполных семей- 26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мать-22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отец-4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отчимами, мачехами -7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сожителями родителей -3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находящихся под опекой -11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трудных семей- 4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реализации воспитательных задач были задействованы кадры: заместитель директора по воспитательной работ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Чернова Н.В., педагог-организатор- Чернова Г.В., 11 классных руководителей( Ковдря М.В., Чуйко Т.Г., Куценко Н.В., Нечепуренко Н.Н., Ткаченко Е.В., Ласавская Т.В., Тихонова О.В., Болдарева Г.И., Шкондина Н.В., Чернова Н.В., 1 педагог-психолог– Ткаченко А.Э.,  педагог дополнительного образования - Болдарева Е.И., педагог от ДСЮШ секция «Футбол»- Чернов Г.П.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Приоритетные направления воспитательной работы школы: 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гражданско-патриотическое «Россия – Родина моя!»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нравственное и духовное воспитание « 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Я-человек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положительного отношения к труду и творчеству «Учёба и труд рядом идут»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интеллектуальное воспитание « Малая Академия наук»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«Здоровье-богатство на все времена»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социальнокультурное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медиакультурное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«Возьмёмся за руки друзья!»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культуротворческое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эстетическое воспитание «Целый мир от красоты»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-правовое воспитание и культура безопасности «Имею право»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семейных ценностей «Крепкая семья – крепкая держава!»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коммуникативной культуры «Искусство общения»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-экологическое воспитание «Земля – наш общий дом»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организации воспитательной деятельности разнообразные: 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воспитание в процессе обучения;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внеурочная деятельность;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массовая, общешкольная;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работа с семьей и общественностью.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формы реализовывались в виде творческих дел, воспитательных мероприятий, прежде всего, это система школьных традиций.</w:t>
      </w: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традиционные школьные мероприятия: Посвящение первоклассников в пешеходы, Праздник осени, День учителя, Белые крылья памяти, День пожилого человека, День матери, акция «Творим добро», Новогодний утренник,  участие в конкурсе социальных проектов «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России», месячник оборонно-массовой работы, вахта памяти, Последний звонок, Выпускной вечер.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Гражданско-патриотическое направление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«Россия – Родина моя!»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 воспитание - одно из основных направлений  воспитательной работы школы, целью которого является формирование личности, имеющей высоконравственные идеалы, четкую гражданскую позицию, исполненной достоинства и самоуважения, знающей и уважающей свои корни, культуру, традиции и обычаи своего народа.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гражданско-патриотическому воспитанию велась согласно плану работы школы.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 В целях военно-патриотического, духовно-нравственного воспитания учащихся;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гражданской активности, уважения к героическому прошлому Отечества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традиционно проходил месячник военно-патриотической работы включающий в себя: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Торжественное открытие месячника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-уроки мужества: «Дети блокадного Ленинграда», «Здесь  Победа свой путь начинала», «Воины-интернационалисты», «Горячие сердца»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-конкурс рисунков, посвященных Дню Защитников Отечества «Есть такая профессия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одину охранять»,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поздравительных  плакатов «С Днем защитника Отечества»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 детских работ «Парад техники»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-Спортивные соревнования: «А, ну-ка, парни!», «Богатырская наша силушка», соревнования по стрельбе,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-Благотворительные акции: «Открытка ветерану» и  «Дети России – солдатам Отечества», члены парламента ДПО «Пёстрый глобус» под руководством Президента Кравченко Ксении  организовали поздравление с праздником всех бывших выпускников, несущих срочную  службу в рядах Российской армии, ветеранов ВОВ и шефов погранзаставы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Новая Надежда.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-участие в митинге «Они защищали Родину»,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посвященный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освобождению села от немецко-фашистских захватчиков.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Очень важным для наших школьников стало районное мероприятие «Смотр песни и </w:t>
      </w:r>
    </w:p>
    <w:p w:rsidR="00F17ED0" w:rsidRPr="00A6794A" w:rsidRDefault="00F17ED0" w:rsidP="00F17E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строя». В течение двух месяцев ребята ежедневно занимались строевой подготовкой. Команда нашей школы заняла второе место в районных соревнованиях, та ответственность и серьёзность, с которой учащиеся подошли к подготовке к этому важному мероприятию, позволила им обрести новые навыки и умения и способствовала развитию личностных качеств. На общешкольном мероприятии «Смотр песни и строя» эти ребята провели показательные выступления для обучающихся младших классов, среднего и старшего звена</w:t>
      </w:r>
      <w:r w:rsidRPr="00A6794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-соревнования по стрельбе показали, что наши юноши готовы стать  защитниками нашей Родины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олодков Владимир  занял 2 место  в районных соревнованиях по стрельбе из пневматической винтовки.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наши ребята приняли участие в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военного-спортивной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игре «Орлёнок»,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-юноши 10 класса успешно участвовали в летних военных сборах,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классные руководители провели тематические классные часы, встречи с тружениками тыла,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-педагогом-организатором Черновой Г.В. подготовлен праздничный концерт.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Обязательным для наших ребят стало шефство над памятником павшим  воина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землякам и оказание помощи сельской администрации в наведении и поддержке порядка на территории сельского поселения. Силами школьников, учителей и родителей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подготовлены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экспозиционная стена к 72 годовщине  Победы;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памятная звезда у мемориального комплекса.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нашей школы работают над реализацией социального проекта: «След войны в моей семье». В конкурсе социальных проектов ученица нашей школы Болдарева Ксения заняла призовое второе место.  Под руководством педагога-организатора Черновой Г.В. она подготовила к изданию сборник стихов нашего земляка Болдарева А.А.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исследовательских краеведческих работ «Отечество»  Болдарева Ксения с родословной своей семьи заняла первое место в районе, Кравченко Ксения с историей колхоза имени Мичурина заняла призовое третье место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учебного года педагогами использовались разнообразные формы и </w:t>
      </w:r>
    </w:p>
    <w:p w:rsidR="00F17ED0" w:rsidRPr="00A6794A" w:rsidRDefault="00F17ED0" w:rsidP="00F17E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работы, направленные на запечатление значимости Великой Победы в судьбе страны, каждого живущего; роли ветеранов войны, цены Победы, воспитание чувства сопричастности к настоящему и будущему Родины, гордости за Отечество, готовности отдать долг служения Отчизне</w:t>
      </w:r>
      <w:r w:rsidRPr="00A6794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F17ED0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Нравственное и духовное воспитание « </w:t>
      </w:r>
      <w:proofErr w:type="gramStart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Я-человек</w:t>
      </w:r>
      <w:proofErr w:type="gramEnd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обучающихся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рству, Отечеству, миру в целом.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проводились классные часы по проблемам нравственности на всех возрастных этапах. («Ежели вы вежливы», «Семья и семейные традиции», «День народного единства», «День памяти жертв Чернобыльской катастрофы», «День матери», «День влюблённых» и др.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Парламентом ДПО «Пёстрый глобус организованы традиционные акции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«Ветеран живёт рядом», «Подарок ветерану», «Руки сердечное тепло».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Учащиеся школы приняли участие в районных </w:t>
      </w:r>
      <w:proofErr w:type="spell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сказка», «В мире добра», «Рождество Христово вечной жизни свет», «Защитники Родины», «Чудесный день 8 марта», «Земля в </w:t>
      </w:r>
      <w:proofErr w:type="spell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элюминаторе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всех конкурсах есть победители из нашей школы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A679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см. Приложение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17ED0" w:rsidRPr="00A6794A" w:rsidRDefault="00F17ED0" w:rsidP="00F17ED0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Все воспитательные общешкольные мероприятия (Осенний бал, Новогодняя сказка, День святого Валентина, Мамин праздник, День защитника Отечества и др.) направлены на формирование у ребят отзывчивости, взаимной ответственности, безопасности, защищенности, что позволяет каждому ученику ощутить собственную значимость.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Воспитание положительного отношения к труду и творчеству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«Учёба и труд рядом идут»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Одной из целей воспитательной работы школы является формирование у обучающихся представлений о ценности труда и творчества для личности, общества, государства</w:t>
      </w: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обучающиеся нашей школы принимают активное участие в конкурсах, олимпиадах, викторинах, научно-практических конференциях разного уровня.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обучающихся в конкурсах повышает познавательный интерес и мотивацию к изучению школьных предметов. С каждым годов увеличивается не только количество конкурсов, в которых принимают участие школьники, но и качество участия в данных мероприятиях.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Парламентом ДПО организовано дежурство учеников по школе, один раз в четверть проводятся рейды: «Уважаем труд техничек», «Чисто там, где не сорят»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«Школьная форма», «Нет – прогулам!», «Мой дневник – моё лицо» и др.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Во время проведения недели профориентации учащиеся 9-11 посетили  предприятия, расположенные на территории х. Кринично-Лугский, во всех классах прошли тематические классные часы:1-4 класс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мире профессий»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5-9 классы – «Служить на благо Родины», 10-11 класс – « Твой выбор!».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данных мероприятий способствует  формированию лидерских качеств и развитию организаторских способностей обучающихся.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Интеллектуальное во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спитание « Малая Академия наук»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Школа призвана формировать у 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образованию как общечеловеческой ценности, выражающейся в интересе обучающихся к знаниям, в стремлении к интеллектуальному овладению материальными и духовными достижениями человечества, к достижению личного успеха в жизни.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 этой целью в школе организована целая система дополнительного образования детей. Кружки различной направленности посещают все обучающиеся школы.  Ежегодно учащиеся школы принимают участие в школьных и районных предметных олимпиадах.  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ученики школы приняли участие в дистанционных олимпиадах и конкурсах по различны предметам.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79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(Результаты участия представлены в сводной таблице ниже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 районном конкурсе «Ученик года» в этом году приняла участие Президент парламента детского подросткового объединения Кравченко Ксения. Она достойно представила нашу школу на районном уровне,  рассказав о деятельности  детского объединения  «Пёстрый глобус, которое создано в нашей школе.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 целью формирования представлений о ценности современного образовательного пространства классные руководители развивают  навыки  работы обучающихся с научной информацией, обучают исследовательской деятельности во внеклассной работе и в рамках учебных предметов.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воспитание «Здо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ровье-богатство на все времена»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одним из важнейших приоритетов обновления содержания образования является модернизация и развитие  физкультурно-спортивного направления деятельности школы. Цель: создание наиболее благоприятных условий для сохранения и укрепления здоровья учащихся, формирования у  школьников отношения к здоровому образу жизни как к одному из главных путей в достижении успеха. Школа активно работает над сохранением и укреплением здоровья обучаемых через введение здоровье сберегающих технологий в образовательный процесс и создание  системы физкультурно-оздоровительной работы:</w:t>
      </w:r>
    </w:p>
    <w:p w:rsidR="00F17ED0" w:rsidRPr="00A6794A" w:rsidRDefault="00F17ED0" w:rsidP="00F17ED0">
      <w:pPr>
        <w:numPr>
          <w:ilvl w:val="0"/>
          <w:numId w:val="18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горячим питанием 100 % учащихся.</w:t>
      </w:r>
    </w:p>
    <w:p w:rsidR="00F17ED0" w:rsidRPr="00A6794A" w:rsidRDefault="00F17ED0" w:rsidP="00F17ED0">
      <w:pPr>
        <w:numPr>
          <w:ilvl w:val="0"/>
          <w:numId w:val="18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ежегодных медицинских осмотров, медицинское обслуживание детей осуществляется фельдшером ФАПа, в соответствии с договором, заключенным с центральной районной больницей.</w:t>
      </w:r>
    </w:p>
    <w:p w:rsidR="00F17ED0" w:rsidRPr="00A6794A" w:rsidRDefault="00F17ED0" w:rsidP="00F17ED0">
      <w:pPr>
        <w:numPr>
          <w:ilvl w:val="0"/>
          <w:numId w:val="18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учебную деятельность элементов здоровье сберегающих технологий.</w:t>
      </w:r>
    </w:p>
    <w:p w:rsidR="00F17ED0" w:rsidRPr="00A6794A" w:rsidRDefault="00F17ED0" w:rsidP="00F17ED0">
      <w:pPr>
        <w:numPr>
          <w:ilvl w:val="0"/>
          <w:numId w:val="18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двигательной активности учеников. (Проведение подвижных перемен,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уроках).</w:t>
      </w:r>
    </w:p>
    <w:p w:rsidR="00F17ED0" w:rsidRPr="00A6794A" w:rsidRDefault="00F17ED0" w:rsidP="00F17ED0">
      <w:pPr>
        <w:numPr>
          <w:ilvl w:val="0"/>
          <w:numId w:val="18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детей в детских оздоровительных учреждениях.</w:t>
      </w:r>
    </w:p>
    <w:p w:rsidR="00F17ED0" w:rsidRPr="00A6794A" w:rsidRDefault="00F17ED0" w:rsidP="00F17ED0">
      <w:pPr>
        <w:numPr>
          <w:ilvl w:val="0"/>
          <w:numId w:val="18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общешкольных спортивно-массовых мероприятий: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(Осенний кросс, Весёлые старты, Зимнее троеборье, Мини-футбол, «Папа и я – спортивные друзья», « А, ну-ка, парни!», спортивный праздник «О спор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жизнь!», соревнования по футболу, волейболу, пионерболу и другие)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Вопросы сохранения здоровья учащихся являются предметом всего коллектива школы – предметом обсуждения на педагогических советах, совещаниях при директоре, родительских собраниях.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Учащиеся, посещающие спортивные кружки принимали активное участие в школьных и районных соревнования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6794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A679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Pr="00A6794A">
        <w:rPr>
          <w:rFonts w:ascii="Times New Roman" w:eastAsia="Times New Roman" w:hAnsi="Times New Roman" w:cs="Times New Roman"/>
          <w:i/>
          <w:sz w:val="24"/>
          <w:szCs w:val="24"/>
        </w:rPr>
        <w:t>м. Приложение)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Учащиеся школы активно приняли участие в  районной легкоатлетическом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кроссе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«Кросс Нации», где имеют личные грамоты (Болдарева Ксения, ученица 8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., Ласавская Т.В., учитель физкультуры.)</w:t>
      </w:r>
    </w:p>
    <w:p w:rsidR="00F17ED0" w:rsidRPr="00A6794A" w:rsidRDefault="00F17ED0" w:rsidP="00F17ED0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На соревнованиях по  Зимнему  троеборью ребята  заняли </w:t>
      </w:r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пятое  место.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     В соревнованиях по мини-футболу </w:t>
      </w:r>
      <w:r w:rsidRPr="00A6794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тура ребята заняли </w:t>
      </w:r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4 место</w:t>
      </w: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, а во втором туре – вошли в тройку лидеров, заняв  </w:t>
      </w:r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 xml:space="preserve">3 место.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      Учащиеся школы активно принимают участие в сдаче норм  комплекса ГТО: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Сентябрь 2016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</w:rPr>
        <w:t>г-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Даниленко А.,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</w:rPr>
        <w:t>Латипов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</w:rPr>
        <w:t>Зинган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В.. Все выполнили нормы  на разные уровни. </w:t>
      </w:r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Даниленк</w:t>
      </w:r>
      <w:proofErr w:type="gramStart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 xml:space="preserve"> «серебро», </w:t>
      </w:r>
      <w:proofErr w:type="spellStart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Латипов</w:t>
      </w:r>
      <w:proofErr w:type="spellEnd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spellStart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Зинган</w:t>
      </w:r>
      <w:proofErr w:type="spellEnd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- бронза.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   В марте 6 учеников</w:t>
      </w:r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КравченкоК</w:t>
      </w:r>
      <w:proofErr w:type="spellEnd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.,- «серебро»</w:t>
      </w:r>
      <w:proofErr w:type="gramStart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 xml:space="preserve"> Корниенко М.- «серебро», Даниленко М.- «бронза», Чистяков К.- «серебро», Болдарев А.- « золото»., </w:t>
      </w:r>
      <w:proofErr w:type="spellStart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>Задорожний</w:t>
      </w:r>
      <w:proofErr w:type="spellEnd"/>
      <w:r w:rsidRPr="00A6794A">
        <w:rPr>
          <w:rFonts w:ascii="Times New Roman" w:eastAsia="Times New Roman" w:hAnsi="Times New Roman" w:cs="Times New Roman"/>
          <w:b/>
          <w:sz w:val="24"/>
          <w:szCs w:val="24"/>
        </w:rPr>
        <w:t xml:space="preserve"> Н.-            « бронза».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Традиционным стало проведение дней Здоровья, акции «Мы за здоровый образ жизни», «В будущее без наркотиков». Команда школы приняла участие в районном смотре-конкурсе агитбригад по здоровому образу жизни «Жить 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где стала победителем.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Социальнокультурное</w:t>
      </w:r>
      <w:proofErr w:type="spellEnd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медиакультурное</w:t>
      </w:r>
      <w:proofErr w:type="spellEnd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воспитание «Возьмёмся за руки друзья!»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Социокультурное и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медиакультурное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– это одно из многих направлений воспитательной работы, которое позволяет привлечь всех участников воспитательного процесса и организовать мероприятия, направленные на формирование гражданского согласия и пропагандирующие опыт духовной и культурной консолидации общества</w:t>
      </w:r>
      <w:r w:rsidRPr="00A6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классных руководителей школы направлена на  формирование  у обучающихся таких понятий как «толерантность», «</w:t>
      </w:r>
      <w:proofErr w:type="spell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мироболюбие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«гражданское согласие», «социальное партнерство»,   на классных часах по основам правовых знаний  классными руководителями прививаются обучающимся навыки  противостояния таким явлениям, как «социальная агрессия», «межнациональная рознь», «экстремизм», «терроризм», «фанатизм». </w:t>
      </w:r>
    </w:p>
    <w:p w:rsidR="00F17ED0" w:rsidRPr="00A6794A" w:rsidRDefault="00F17ED0" w:rsidP="00F17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В школе успешно работает детское подростковое объединение «Пёстрый глобус».</w:t>
      </w:r>
    </w:p>
    <w:p w:rsidR="00F17ED0" w:rsidRPr="00A6794A" w:rsidRDefault="00F17ED0" w:rsidP="00F17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этого вида деятельности обучающиеся имеют возможность: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участвовать в принятии решений  совета школы;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контролировать выполнение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прав и обязанностей;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защищать права обучающихся на всех уровнях управления школой.</w:t>
      </w:r>
    </w:p>
    <w:p w:rsidR="00F17ED0" w:rsidRPr="00A6794A" w:rsidRDefault="00F17ED0" w:rsidP="00F17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мероприятий  осуществляться педагогами совместно с родителями обучающихся, квалифицированными представителями общественных организаций, учреждения культуры.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Культуротворческое</w:t>
      </w:r>
      <w:proofErr w:type="spellEnd"/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эстетическое воспитание «Целый мир от красоты»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этому направлению работы классные руководители работают над формированием представлений обучающихся о своей роли и практического опыта в производстве культуры и культурного продукта. 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 развивают </w:t>
      </w:r>
      <w:r w:rsidRPr="00A6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сознания обучающихся через освоение художественного наследия народов России и мира, творческой деятельности эстетического характера.</w:t>
      </w:r>
      <w:proofErr w:type="gramEnd"/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Культуротворческому</w:t>
      </w:r>
      <w:proofErr w:type="spell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эстетическому  воспитанию обучающихся способствовало проведение таких мероприятий как: общешкольная линейка, посвященная Дню знаний, День учителя, Праздник посвящения первоклассников в пешеходы, «Осенний бал»,  праздник мам в рамках Дня матери в России, Новогодний утренник, конкурс творческих работ «Защитники России», конкурсная программа к Международному женскому дню «Дочки&amp; мамочки», праздник Последнего звонка, Выпускной бал.  </w:t>
      </w:r>
      <w:proofErr w:type="gramEnd"/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Правовое воспитание и культура безопасности «Имею право»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Деятельность школы направлена на 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личности. С этой целью классными руководителями проведены классные часы: «Ответственность подростков за совершенные правонарушения и преступления», конкурс сочинений «я и мои права», конкурс рисунков «Жизнь без наркотиков».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школы приняли участие в районном конкурсе «Знатоки конституции».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школе велась в течение года систематическая работа по профилактике детского дорожно-транспортного травматизма. Цель работы - воспитание культуры поведения на улице, в транспорте и обучение ПДД.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целью пропаганды выполнения правил дорожного движения и предупреждения аварийности на дорогах в школе  состоялся смотр агитбригад отрядов ЮИД. В этом конкурсе приняли участие учащиеся 5-11 классов. В течение учебного года проведено два декадника по безопасности дорожного движения «Внимание дети!» и «Зимним дорогам безопасное движение».  Команда школы приняла участие в районном смотре-конкурсе отрядов ЮИД </w:t>
      </w:r>
      <w:r w:rsidRPr="00A6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«Безопасный рейс», «85 лет на страже жизни» и «Поздравляем наставников!», дважды заняли призовое </w:t>
      </w: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место.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соревнованиях «Безопасное колесо» наша школа заняла третье место в районе.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работа дает свои результаты: отсутствуют случаи  дорожно-транспортных происшествий  с участием школьников.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деятельность: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оформление необходимых нормативных документов на учащихся, состоящих на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и на учете в КДН;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инспектор по охране прав детства Шкондина Н.В. работает совместно с инспекторами КДН и ЗП и инспекторами по ДН ЛОВД, которые провели с учащимися беседы по профилактике безнадзорности и правонарушений среди несовершеннолетних.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классными руководителями проводится  работа в этом направлении  с учащимися и их родителями -  классные часы, беседы по профилактике правонарушений, по выполнению Закона «О мерах профилактики безнадзорности и правонарушений», употребления ПАВ.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работы школьного Совета профилактики, на котором рассматриваются текущие вопросы, вопросы постановки учащихся на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учет, снятия с учета, корректируется план работы по профилактике;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отслеживание занятости учащихся, состоящих на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(8), в свободное время, в период каникул, привлечение их к занятиям в коллективах дополнительного образования, спортивных секциях.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строго отслеживается посещение, пропуски учебных занятий.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Детей, склонных к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суициду, бродяжничеству не выявлено. Администрации школы продолжить  методическую учебу классных руководителей по работе с детьми, склонными к правонарушениям, и их родителями; классным руководителям усилить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семьями, находящимися в сложной жизненной ситуации. Учащихся состоящих на учёте в КДН нет.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Воспитание семейных ценностей «Крепкая семья – крепкая держава!»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формирования у обучающихся ценностных представлений об институте семьи, о семейных ценностях, традициях, культуре семейной жизни уже традиционными стали проведение в школе следующих мероприятий: конкурс творческих работ «России славные сыны», «Моя мама лучше всех», «Моя  семья в годы ВОВ», «Мой герой».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Даная работа направлена  на сплочение  укрепление  семьи.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Основным аспектом работы классного руководителя является взаимодействие с семьей. Суть этого взаимодействия заключается в том, что обе стороны должны быть заинтересованы в изучении ребенка,  раскрытии и развитии в нем лучших качеств и свойств, которые необходимы для его самоопределения и самореализации.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</w:t>
      </w:r>
      <w:r w:rsidRPr="00A679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школы, классных руководителей. Проводилась индивидуальная работа по воспитанию отношений между детьми и взрослыми в отдельных семьях, родительские лектории. Посещения на дому и индивидуальные беседы об особенностях возраста и методах подхода к воспитанию ребенка, сохранению и укреплению здоровья.  Особое внимание уделялось семьям «группы риска» - Юрченко Дарьи, Юрченко Тамилы и Влада, Болдарева Михаила и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</w:rPr>
        <w:t>Сововых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</w:rPr>
        <w:t xml:space="preserve"> Кирилла, Маргариты, Артема и Михаила.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привлекаются к проведению мероприятий классного и общешкольного уровней, к принятию управленческих решений; для них проводятся лектории, «круглые столы», современные формы родительских собраний: Толерантность – важное качество в формировании личности ребенка. Пример родителей – один из ведущих факторов воспитания. Как преодолеть детскую агрессию? Семейные традиции и их значение для ребенка. Свод правил безопасного Интернета. И т.д.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коммуникативной культуры «Искусство общения»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формирования  дополнительных навыков коммуникации и безопасного общения классные руководители проводят  тренинги «Как не стать жертвой преступления», «Как противостоять давлению», «Культура взаимоотношений», особое место отводится </w:t>
      </w:r>
      <w:proofErr w:type="gramStart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Интернет-безопасности</w:t>
      </w:r>
      <w:proofErr w:type="gramEnd"/>
      <w:r w:rsidRPr="00A6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работа способствует развитию навыков общения со сверстниками, детьми старшего и младшего возраста в образовательной, общественно полезной, творческой и других видах деятельности.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Экологическое воспитание «Земля – наш общий дом»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Основой экологического воспитания является установление грамотных отношений </w:t>
      </w:r>
      <w:proofErr w:type="gram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природой, обществом, самим собой. Экологическая культура играет важную роль в  воспитании личности. Уже стало традицией школы проводить месячники по благоустройству школы, экологические субботники, акция «Посади дерево», операция «Покормите птиц зимой», конкурс фотографий «Эти забавные животные» и «Достопримечательности Куйбышевского района», классные часы: «Сохраним потомкам чистую планету». 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Учащиеся 8-11 классов под руководством учителя географии Черновой Н.В., учителя биологии Матвиенко Л.Н. и учителя технологии </w:t>
      </w:r>
      <w:proofErr w:type="spellStart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Болдаревой</w:t>
      </w:r>
      <w:proofErr w:type="spellEnd"/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 приняли участие во всероссийской экологической акции «Разделяй с нами» и  получили сертификаты участников акции.</w:t>
      </w:r>
    </w:p>
    <w:p w:rsidR="00F17ED0" w:rsidRPr="00A6794A" w:rsidRDefault="00F17ED0" w:rsidP="00F1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Экологическое просвещение, являясь приоритетным направлением  работы школы, прививает бережное и чуткое отношение к природе, расширяет знания о природе, формирует навыки поведения в природе, совершенствует умение оказать помощь природе.</w:t>
      </w: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Призёры и победители конкурсов  за 2016-2017 учебный год</w:t>
      </w:r>
    </w:p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88"/>
        <w:gridCol w:w="1152"/>
        <w:gridCol w:w="2160"/>
        <w:gridCol w:w="1800"/>
        <w:gridCol w:w="2162"/>
      </w:tblGrid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по легкоатлетическому кроссу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Сердюкова А. Корниенко М.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Чистяков К.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Даниленко М.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Болдарева К.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Бочалов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Сенченко А. Дегтяренко Е.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Жарая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Болдарев А.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Кравченко К.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Чистякова А. Даниленко А. Холодков В.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Зинган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 нации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по дворовому футболу «Кожаный мяч»: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Матрюхин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Зайцев С.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Гошкин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Дружининский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Бойко А.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Скоробогатов В.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по дворовому футболу «Кожаный мяч»: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Дегтяренко И.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Болдарев В.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 Е.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Билый А. Дегтяренко Е.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Матрюхин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Зайцев С.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Гошкин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</w:rPr>
              <w:t xml:space="preserve">        Р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айонные соревнования  </w:t>
            </w:r>
            <w:r w:rsidRPr="00A67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«Президентские состязания»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младшая возрастная группа в составе:  Дегтяренко Е. Земляная Е.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Чистякова 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</w:rPr>
              <w:t xml:space="preserve">        Р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айонные соревнования  </w:t>
            </w:r>
            <w:r w:rsidRPr="00A67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«Президентские состязания»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средняя группа  в составе: Корниенко М. Болдарева К. Сенченко А.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Бочалов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по дворовому футболу «Кожаный мяч»: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Сенченко А.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Бочалов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Чистяков К. Даниленко М.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 Е. Болдарев В. Дегтяренко И.  Зайцев С.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 И.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Киреев 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вокального искусства «Южная олимпиада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Алина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Л.П.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«Моя семья – мое богатство».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«Рисунок»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Моя семья моё богатство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Маргарита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«Рисунок»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онлайн-олимпиада «Русский с Пушкиным»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отрядов ЮИД</w:t>
            </w:r>
          </w:p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«Безопасный рейс».</w:t>
            </w:r>
          </w:p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Козачёк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Жарая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Земляная Е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«Жить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М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олимпиада по русскому языку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Ксения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Шаренко Л.П.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конкурс по иностранным языкам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 Алексей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Г.И.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конкурс по иностранным языкам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Ксения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Г.И.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конкурс по иностранным языкам </w:t>
            </w:r>
          </w:p>
          <w:p w:rsidR="00F17ED0" w:rsidRPr="00A6794A" w:rsidRDefault="00F17ED0" w:rsidP="0014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Я-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лингвист»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Алина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Г.И.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исследовательских краеведческих работ «Отечество»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Ксения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«Подарок для елки».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Полина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краеведческих работ «Отечество»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Ксения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Шкондина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 «Мириады открытий» по литературе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Задорожний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Еськова В.И.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 «Мириады открытий» по химии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Зинган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 «Мириады открытий» по биологии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Л.Н.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 «Мириады открытий» по физкультуре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творческий онлайн конкурс «Планета детства»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Силина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Вопросита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блиц олимпиада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творческий онлайн конкурс «Огненный петух – Символ Нового 2017 года»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1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место в номинации «Декоративно-прикладное творчество».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социально-значимых проектов</w:t>
            </w:r>
          </w:p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Я-гражданин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Ксения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Родины, посвященном Дню Защитников Отечества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Логунова Анна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Нечепуренко Н.Н.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«Рисунок»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Родины, посвященном Дню Защитников Отечества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Алина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«Декоративная работа»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Защитники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Родины, посвященном Дню Защитников Отечества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 Алексей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Еськова В.И.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в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номинации «Сочинение»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изобразительного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искусства и декоративно-прикладного творчества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«Зимняя сказка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Каплиева Елена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Г.И.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«Рисунок»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изобразительного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искусства и декоративно-прикладного творчества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«Зимняя сказка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Ксения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Г.И.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«Рисунок»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Районный конкурс «Техника победы»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Ливицкий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О.В.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Районный конкурс «Техника победы»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Дистанционная олимпиада по математике «Зима-2017»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Болдарев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 М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Сырых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Чернов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место;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место;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3 место.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Дистанционная олимпиада по математике «Зима-2017»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Дудла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Матрюхин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Гошкин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Нечепуренко Н.Н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Дистанционная олимпиада по литературному чтению «Зима-2017»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Зайцева К.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Нечепуренко Н.Н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Дистанционная олимпиада по русскому языку «Зима-2017»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Болдарева Д., Москаленко А.  Зайцева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Нечепуренко Н.Н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Дистанционная олимпиада по математике «Зима-2017»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Костенко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Скоробогатов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Болдарева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Дистанционная олимпиада по русский язык «Зима-2017»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Саркисян М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Болдарева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Зинган</w:t>
            </w:r>
            <w:proofErr w:type="spellEnd"/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Билый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Холодков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Еськова В.И.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«Чудесный день – 8 марта!»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Максим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«Витраж»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«Чудесный день – </w:t>
            </w: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 марта!»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группы кратковременного пребывания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Сердюкова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Л.П.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Победитель в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номинации «Декоративная работа»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 «Выборы глазами детей»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победителей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М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Жарая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патриотической песни «Гвоздики Отечества»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Жарая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Л.П.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М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 изобразительного искусства и</w:t>
            </w:r>
          </w:p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декоративно-прикладного творчества </w:t>
            </w:r>
            <w:r w:rsidRPr="00A679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«Земля в иллюминаторе…», посвященного Дню космонавтики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Т.Т.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</w:t>
            </w: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Декоративная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рабата»: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 изобразительного искусства и</w:t>
            </w:r>
          </w:p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декоративно-прикладного творчества </w:t>
            </w:r>
            <w:r w:rsidRPr="00A679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«Земля в иллюминаторе…», посвященного Дню космонавтики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Виктория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«Рисунок»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IV</w:t>
            </w: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-онлайн олимпиада по математике на сайте 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Uchi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отрядов ЮИД</w:t>
            </w:r>
          </w:p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«85 лет на страже жизни» и «Поздравляем наставников!».</w:t>
            </w:r>
          </w:p>
          <w:p w:rsidR="00F17ED0" w:rsidRPr="00A6794A" w:rsidRDefault="00F17ED0" w:rsidP="0014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Козачёк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Жарая</w:t>
            </w:r>
            <w:proofErr w:type="spellEnd"/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Земляная Е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Чернова Г.В.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прикладного творчества «В мире добра»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Ксения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Е.И.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F17ED0" w:rsidRPr="00A6794A" w:rsidRDefault="00F17ED0" w:rsidP="001424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прикладного творчества «В мире добра»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Алина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Е.И.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«Безопасное колесо-2017»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Поселенческий конкурс фотографий «Природа родного края»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О.В.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Поселенческий конкурс фотографий «Природа родного края»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изобразительного искусства и декоративно-прикладного творчества «Вечная слав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вечная память»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Г.И.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русскому языку «Весна-2017»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Болдарев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Сырых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место;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русскому языку «Весна-2017»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Костенко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русскому языку «Весна-2017»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Даниленко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Болдарева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Сопов</w:t>
            </w:r>
            <w:proofErr w:type="spellEnd"/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Болдарева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А.В.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биологии «Весна-2017»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Болдарева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Билый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Сердюкова</w:t>
            </w:r>
            <w:proofErr w:type="gramStart"/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Л.Н.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7ED0" w:rsidRPr="00A6794A" w:rsidRDefault="00F17ED0" w:rsidP="0014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4A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математике «Весна-2017»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Коломейцева Е.А.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Дистанционная </w:t>
            </w: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 по химии «Весна-2017»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обществознани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ю«</w:t>
            </w:r>
            <w:proofErr w:type="gram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Весна-2017»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Шкондина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Латипов</w:t>
            </w:r>
            <w:proofErr w:type="spellEnd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олимпиада по истории «Весна-2017»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Шкондина Н.В.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gramStart"/>
            <w:r w:rsidRPr="00A6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D0" w:rsidRPr="00A6794A" w:rsidTr="0014246A">
        <w:trPr>
          <w:trHeight w:val="32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6">
              <w:rPr>
                <w:rFonts w:ascii="Times New Roman" w:hAnsi="Times New Roman" w:cs="Times New Roman"/>
                <w:sz w:val="24"/>
                <w:szCs w:val="24"/>
              </w:rPr>
              <w:t>Фотоконкурс «</w:t>
            </w:r>
            <w:proofErr w:type="gramStart"/>
            <w:r w:rsidRPr="004A70E6">
              <w:rPr>
                <w:rFonts w:ascii="Times New Roman" w:hAnsi="Times New Roman" w:cs="Times New Roman"/>
                <w:sz w:val="24"/>
                <w:szCs w:val="24"/>
              </w:rPr>
              <w:t>Спорт-твой</w:t>
            </w:r>
            <w:proofErr w:type="gramEnd"/>
            <w:r w:rsidRPr="004A70E6">
              <w:rPr>
                <w:rFonts w:ascii="Times New Roman" w:hAnsi="Times New Roman" w:cs="Times New Roman"/>
                <w:sz w:val="24"/>
                <w:szCs w:val="24"/>
              </w:rPr>
              <w:t xml:space="preserve"> путь к успеху»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Кравченко</w:t>
            </w:r>
            <w:proofErr w:type="gramStart"/>
            <w:r w:rsidRPr="004A70E6">
              <w:rPr>
                <w:rFonts w:ascii="Times New Roman" w:hAnsi="Times New Roman"/>
              </w:rPr>
              <w:t xml:space="preserve"> К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4A70E6">
              <w:rPr>
                <w:rFonts w:ascii="Times New Roman" w:hAnsi="Times New Roman"/>
              </w:rPr>
              <w:t>Зинган</w:t>
            </w:r>
            <w:proofErr w:type="spellEnd"/>
            <w:proofErr w:type="gramStart"/>
            <w:r w:rsidRPr="004A70E6"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Болдарев</w:t>
            </w:r>
            <w:proofErr w:type="gramStart"/>
            <w:r w:rsidRPr="004A70E6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Даниленко</w:t>
            </w:r>
            <w:proofErr w:type="gramStart"/>
            <w:r w:rsidRPr="004A70E6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Болдарева</w:t>
            </w:r>
            <w:proofErr w:type="gramStart"/>
            <w:r w:rsidRPr="004A70E6">
              <w:rPr>
                <w:rFonts w:ascii="Times New Roman" w:hAnsi="Times New Roman"/>
              </w:rPr>
              <w:t xml:space="preserve"> К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</w:t>
            </w:r>
            <w:r w:rsidRPr="004A70E6">
              <w:rPr>
                <w:rFonts w:ascii="Times New Roman" w:hAnsi="Times New Roman"/>
              </w:rPr>
              <w:t>рдюкова</w:t>
            </w:r>
            <w:proofErr w:type="gramStart"/>
            <w:r w:rsidRPr="004A70E6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Билый</w:t>
            </w:r>
            <w:proofErr w:type="gramStart"/>
            <w:r w:rsidRPr="004A70E6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Дегтяренко Е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4A70E6">
              <w:rPr>
                <w:rFonts w:ascii="Times New Roman" w:hAnsi="Times New Roman"/>
              </w:rPr>
              <w:t>Матрюхин</w:t>
            </w:r>
            <w:proofErr w:type="spellEnd"/>
            <w:proofErr w:type="gramStart"/>
            <w:r w:rsidRPr="004A70E6">
              <w:rPr>
                <w:rFonts w:ascii="Times New Roman" w:hAnsi="Times New Roman"/>
              </w:rPr>
              <w:t xml:space="preserve"> Д</w:t>
            </w:r>
            <w:proofErr w:type="gramEnd"/>
            <w:r w:rsidRPr="004A70E6">
              <w:rPr>
                <w:rFonts w:ascii="Times New Roman" w:hAnsi="Times New Roman"/>
              </w:rPr>
              <w:t xml:space="preserve"> 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4A70E6">
              <w:rPr>
                <w:rFonts w:ascii="Times New Roman" w:hAnsi="Times New Roman"/>
              </w:rPr>
              <w:t>Козачёк</w:t>
            </w:r>
            <w:proofErr w:type="spellEnd"/>
            <w:proofErr w:type="gramStart"/>
            <w:r w:rsidRPr="004A70E6">
              <w:rPr>
                <w:rFonts w:ascii="Times New Roman" w:hAnsi="Times New Roman"/>
              </w:rPr>
              <w:t xml:space="preserve"> Э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Скоробогатов</w:t>
            </w:r>
            <w:proofErr w:type="gramStart"/>
            <w:r w:rsidRPr="004A70E6"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4A70E6">
              <w:rPr>
                <w:rFonts w:ascii="Times New Roman" w:hAnsi="Times New Roman"/>
              </w:rPr>
              <w:t>Сопов</w:t>
            </w:r>
            <w:proofErr w:type="spellEnd"/>
            <w:proofErr w:type="gramStart"/>
            <w:r w:rsidRPr="004A70E6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Болдарев</w:t>
            </w:r>
            <w:proofErr w:type="gramStart"/>
            <w:r w:rsidRPr="004A70E6">
              <w:rPr>
                <w:rFonts w:ascii="Times New Roman" w:hAnsi="Times New Roman"/>
              </w:rPr>
              <w:t xml:space="preserve"> К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Болдарева</w:t>
            </w:r>
            <w:proofErr w:type="gramStart"/>
            <w:r w:rsidRPr="004A70E6">
              <w:rPr>
                <w:rFonts w:ascii="Times New Roman" w:hAnsi="Times New Roman"/>
              </w:rPr>
              <w:t xml:space="preserve"> Д</w:t>
            </w:r>
            <w:proofErr w:type="gramEnd"/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4A70E6">
              <w:rPr>
                <w:rFonts w:ascii="Times New Roman" w:hAnsi="Times New Roman"/>
              </w:rPr>
              <w:t>Сопов</w:t>
            </w:r>
            <w:proofErr w:type="spellEnd"/>
            <w:proofErr w:type="gramStart"/>
            <w:r w:rsidRPr="004A70E6">
              <w:rPr>
                <w:rFonts w:ascii="Times New Roman" w:hAnsi="Times New Roman"/>
              </w:rPr>
              <w:t xml:space="preserve"> Д</w:t>
            </w:r>
            <w:proofErr w:type="gramEnd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Ласавская Т.В.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3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2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1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3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3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2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1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1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1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1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1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3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1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2 место</w:t>
            </w:r>
          </w:p>
          <w:p w:rsidR="00F17ED0" w:rsidRPr="004A70E6" w:rsidRDefault="00F17ED0" w:rsidP="0014246A">
            <w:pPr>
              <w:pStyle w:val="af"/>
              <w:rPr>
                <w:rFonts w:ascii="Times New Roman" w:hAnsi="Times New Roman"/>
              </w:rPr>
            </w:pPr>
            <w:r w:rsidRPr="004A70E6">
              <w:rPr>
                <w:rFonts w:ascii="Times New Roman" w:hAnsi="Times New Roman"/>
              </w:rPr>
              <w:t>2 место</w:t>
            </w:r>
          </w:p>
        </w:tc>
      </w:tr>
      <w:tr w:rsidR="00F17ED0" w:rsidRPr="00A6794A" w:rsidTr="0014246A">
        <w:trPr>
          <w:trHeight w:val="3271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A6794A" w:rsidRDefault="00F17ED0" w:rsidP="001424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6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0E6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21F71">
              <w:rPr>
                <w:rFonts w:ascii="Times New Roman" w:eastAsia="Calibri" w:hAnsi="Times New Roman" w:cs="Times New Roman"/>
                <w:sz w:val="24"/>
                <w:szCs w:val="24"/>
              </w:rPr>
              <w:t>азар</w:t>
            </w:r>
            <w:r w:rsidRPr="004A70E6">
              <w:rPr>
                <w:rFonts w:ascii="Times New Roman" w:eastAsia="Calibri" w:hAnsi="Times New Roman" w:cs="Times New Roman"/>
                <w:sz w:val="24"/>
                <w:szCs w:val="24"/>
              </w:rPr>
              <w:t>ев М, Скоробогатов</w:t>
            </w:r>
            <w:proofErr w:type="gramStart"/>
            <w:r w:rsidRPr="004A7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A70E6">
              <w:rPr>
                <w:rFonts w:ascii="Times New Roman" w:eastAsia="Calibri" w:hAnsi="Times New Roman" w:cs="Times New Roman"/>
                <w:sz w:val="24"/>
                <w:szCs w:val="24"/>
              </w:rPr>
              <w:t>, Сазонова А, Болдарев А, Б</w:t>
            </w:r>
          </w:p>
          <w:p w:rsidR="00F17ED0" w:rsidRPr="004A70E6" w:rsidRDefault="00F17ED0" w:rsidP="001424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71">
              <w:rPr>
                <w:rFonts w:ascii="Times New Roman" w:eastAsia="Calibri" w:hAnsi="Times New Roman" w:cs="Times New Roman"/>
                <w:sz w:val="24"/>
                <w:szCs w:val="24"/>
              </w:rPr>
              <w:t>Болдарев</w:t>
            </w:r>
            <w:proofErr w:type="gramStart"/>
            <w:r w:rsidRPr="00E21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70E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A70E6">
              <w:rPr>
                <w:rFonts w:ascii="Times New Roman" w:eastAsia="Calibri" w:hAnsi="Times New Roman" w:cs="Times New Roman"/>
                <w:sz w:val="24"/>
                <w:szCs w:val="24"/>
              </w:rPr>
              <w:t>, Болдарев М Болдарев Д, Иванов Е, Донченко А, Болдарев А</w:t>
            </w:r>
            <w:r w:rsidRPr="00E21F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6">
              <w:rPr>
                <w:rFonts w:ascii="Times New Roman" w:hAnsi="Times New Roman" w:cs="Times New Roman"/>
                <w:sz w:val="24"/>
                <w:szCs w:val="24"/>
              </w:rPr>
              <w:t>Ковдря М.В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0" w:rsidRPr="004A70E6" w:rsidRDefault="00F17ED0" w:rsidP="001424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71">
              <w:rPr>
                <w:rFonts w:ascii="Times New Roman" w:eastAsia="Calibri" w:hAnsi="Times New Roman" w:cs="Times New Roman"/>
                <w:sz w:val="24"/>
                <w:szCs w:val="24"/>
              </w:rPr>
              <w:t>золотой значок</w:t>
            </w:r>
          </w:p>
          <w:p w:rsidR="00F17ED0" w:rsidRPr="004A70E6" w:rsidRDefault="00F17ED0" w:rsidP="001424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ED0" w:rsidRPr="004A70E6" w:rsidRDefault="00F17ED0" w:rsidP="001424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ED0" w:rsidRPr="004A70E6" w:rsidRDefault="00F17ED0" w:rsidP="001424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ED0" w:rsidRPr="004A70E6" w:rsidRDefault="00F17ED0" w:rsidP="0014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1">
              <w:rPr>
                <w:rFonts w:ascii="Times New Roman" w:eastAsia="Calibri" w:hAnsi="Times New Roman" w:cs="Times New Roman"/>
                <w:sz w:val="24"/>
                <w:szCs w:val="24"/>
              </w:rPr>
              <w:t>Серебряный значок</w:t>
            </w:r>
          </w:p>
        </w:tc>
      </w:tr>
    </w:tbl>
    <w:p w:rsidR="00F17ED0" w:rsidRPr="00A6794A" w:rsidRDefault="00F17ED0" w:rsidP="00F1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D0" w:rsidRPr="00A6794A" w:rsidRDefault="00F17ED0" w:rsidP="00F1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CB" w:rsidRPr="007873CB" w:rsidRDefault="007873CB" w:rsidP="0078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873CB" w:rsidRPr="007873CB" w:rsidSect="000938DD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lastRenderedPageBreak/>
        <w:t>Результаты  обследования детей на аппаратно-программном комплексе «АРМИС» в рамках реализации программы «Здоровья»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В МБОУ Кринично-Лугской СОШ был проведён сравнительный анализ результатов тестирования на аппаратно-программном комплексе «АРМИС» у детей 7-17 лет.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proofErr w:type="gramStart"/>
      <w:r w:rsidRPr="00CF4C71">
        <w:rPr>
          <w:rFonts w:ascii="Times New Roman" w:hAnsi="Times New Roman"/>
        </w:rPr>
        <w:t>На аппаратно-программном комплексе проводилась антропометрия (измерение роста, веса, силы мышц), оценивалась деятель</w:t>
      </w:r>
      <w:r w:rsidRPr="00CF4C71">
        <w:rPr>
          <w:rFonts w:ascii="Times New Roman" w:hAnsi="Times New Roman"/>
          <w:u w:val="single"/>
        </w:rPr>
        <w:t>н</w:t>
      </w:r>
      <w:r w:rsidRPr="00CF4C71">
        <w:rPr>
          <w:rFonts w:ascii="Times New Roman" w:hAnsi="Times New Roman"/>
        </w:rPr>
        <w:t xml:space="preserve">ость сердечно-сосудистой системы методом регистрации ЭКГ по трем стандартным отведениям, оценки ЧСС, трехкратного измерения АД </w:t>
      </w:r>
      <w:proofErr w:type="spellStart"/>
      <w:r w:rsidRPr="00CF4C71">
        <w:rPr>
          <w:rFonts w:ascii="Times New Roman" w:hAnsi="Times New Roman"/>
        </w:rPr>
        <w:t>осцилометрическим</w:t>
      </w:r>
      <w:proofErr w:type="spellEnd"/>
      <w:r w:rsidRPr="00CF4C71">
        <w:rPr>
          <w:rFonts w:ascii="Times New Roman" w:hAnsi="Times New Roman"/>
        </w:rPr>
        <w:t xml:space="preserve"> методом, дыхательной системы проведением спирометрии (определялась частота дыхания, жизненная ёмкость легких, объем форсированного выдоха) и центральной нервной системы путём оценки функционального состояния ЦНС по измерению времени простой зрительно-моторной реакции.</w:t>
      </w:r>
      <w:proofErr w:type="gramEnd"/>
      <w:r w:rsidRPr="00CF4C71">
        <w:rPr>
          <w:rFonts w:ascii="Times New Roman" w:hAnsi="Times New Roman"/>
        </w:rPr>
        <w:t xml:space="preserve"> Также исследовались функции органов зрения и слуха. Острота зрения на аппарате «АРМИС» определялась по кольцам </w:t>
      </w:r>
      <w:proofErr w:type="spellStart"/>
      <w:r w:rsidRPr="00CF4C71">
        <w:rPr>
          <w:rFonts w:ascii="Times New Roman" w:hAnsi="Times New Roman"/>
        </w:rPr>
        <w:t>Ландольта</w:t>
      </w:r>
      <w:proofErr w:type="spellEnd"/>
      <w:r w:rsidRPr="00CF4C71">
        <w:rPr>
          <w:rFonts w:ascii="Times New Roman" w:hAnsi="Times New Roman"/>
        </w:rPr>
        <w:t xml:space="preserve">, знак аметропии – с помощью </w:t>
      </w:r>
      <w:proofErr w:type="spellStart"/>
      <w:r w:rsidRPr="00CF4C71">
        <w:rPr>
          <w:rFonts w:ascii="Times New Roman" w:hAnsi="Times New Roman"/>
        </w:rPr>
        <w:t>двуохромного</w:t>
      </w:r>
      <w:proofErr w:type="spellEnd"/>
      <w:r w:rsidRPr="00CF4C71">
        <w:rPr>
          <w:rFonts w:ascii="Times New Roman" w:hAnsi="Times New Roman"/>
        </w:rPr>
        <w:t xml:space="preserve"> теста (тест Малиновского), определение снижения слуховой чувствительности проводилось методом тональной аудиометрии (слуховой порог определялся для частот 125, 250, 500, 1000, 2000, 4000, 8000 Гц).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Сравнительный анализ полученных в результате обследования данных показал, что:</w:t>
      </w:r>
    </w:p>
    <w:p w:rsidR="005B61E0" w:rsidRPr="00CF4C71" w:rsidRDefault="005B61E0" w:rsidP="005B61E0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Антропометрические данные на аппарате «АРМИС» определялись четко и быстро. В 2016 году показатели физического развития составляли 92%, в 2017 году – 88% нормы. Это можно связать с отсутствием должной физической нагрузки в комплексном развитии детей в современных условиях.</w:t>
      </w:r>
    </w:p>
    <w:p w:rsidR="005B61E0" w:rsidRPr="00CF4C71" w:rsidRDefault="005B61E0" w:rsidP="005B61E0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 xml:space="preserve">При оценке </w:t>
      </w:r>
      <w:proofErr w:type="gramStart"/>
      <w:r w:rsidRPr="00CF4C71">
        <w:rPr>
          <w:rFonts w:ascii="Times New Roman" w:hAnsi="Times New Roman" w:cs="Times New Roman"/>
          <w:sz w:val="16"/>
          <w:szCs w:val="16"/>
        </w:rPr>
        <w:t>сердечно-сосудистой</w:t>
      </w:r>
      <w:proofErr w:type="gramEnd"/>
      <w:r w:rsidRPr="00CF4C71">
        <w:rPr>
          <w:rFonts w:ascii="Times New Roman" w:hAnsi="Times New Roman" w:cs="Times New Roman"/>
          <w:sz w:val="16"/>
          <w:szCs w:val="16"/>
        </w:rPr>
        <w:t xml:space="preserve"> системы (по анализу сердечного ритма и уровню АД) было выявлено ухудшение показателей здоровья. В 2016 году норма составила 65%, в 2017 году – 57%. Это может быть связано с отклонением частоты сердечных сокращений (составляет 36% отклонения от общего числа обследованных).</w:t>
      </w:r>
    </w:p>
    <w:p w:rsidR="005B61E0" w:rsidRPr="00CF4C71" w:rsidRDefault="005B61E0" w:rsidP="005B61E0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В результате обследования дыхательной системы была выявлена положительная динамика показателей. В сравнении с 2016 годом, когда норма составляла 66%, в 2017 году она составила 80%. В соответствии с возрастными нормами улучшились показатели жизненной ёмкости лёгких и объём форсированного выдоха.</w:t>
      </w:r>
    </w:p>
    <w:p w:rsidR="005B61E0" w:rsidRPr="00CF4C71" w:rsidRDefault="005B61E0" w:rsidP="005B61E0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Оценка функционального состояния ЦНС на аппарате «АРМИС» проводилась измерением времени простой и сложной зрительно-моторной реакции. Были выявлены следующие результаты: 2016 год – норма составила 41%; 2017 год – норма составила 52%. Эти улучшения могут быть связано с понижением процентного отношения синдрома вегетативных дисфункций и повышением уровня сложной зрительно-моторной реакции.</w:t>
      </w:r>
    </w:p>
    <w:p w:rsidR="005B61E0" w:rsidRPr="00CF4C71" w:rsidRDefault="005B61E0" w:rsidP="005B61E0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Сравнительный анализ слуховой системы показал следующие результаты: 2016 год – 92%; 2017 год – 97% нормы. Такое улучшение показателей может быть связано с повышением слуховой чувствительности учащихся.</w:t>
      </w:r>
    </w:p>
    <w:p w:rsidR="005B61E0" w:rsidRPr="00CF4C71" w:rsidRDefault="005B61E0" w:rsidP="005B61E0">
      <w:pPr>
        <w:pStyle w:val="af5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 xml:space="preserve">В результате обследования зрительной системы была выявлена положительная динамика показателей системы. В 2016 году показатели нормы составили 89%, а в 2017 – 91% нормы. 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 xml:space="preserve">Таким образом, приведенные результаты сравнительного обследования свидетельствуют о том, что аппаратно-программный комплекс «АРМИС» позволяет быстро и точно провести антропометрическое исследование, выявить отклонения в деятельности систем организма, за короткое время определить остроту зрения и слуха и направить к соответствующему специалисту для уточнения диагноза. 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 xml:space="preserve"> Однако</w:t>
      </w:r>
      <w:proofErr w:type="gramStart"/>
      <w:r w:rsidRPr="00CF4C71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CF4C71">
        <w:rPr>
          <w:rFonts w:ascii="Times New Roman" w:hAnsi="Times New Roman" w:cs="Times New Roman"/>
          <w:sz w:val="16"/>
          <w:szCs w:val="16"/>
        </w:rPr>
        <w:t xml:space="preserve"> данная методика имеет и ряд недостатков. Так, однократное определение уровня АД не может быть объективным критерием состояния </w:t>
      </w:r>
      <w:proofErr w:type="gramStart"/>
      <w:r w:rsidRPr="00CF4C71">
        <w:rPr>
          <w:rFonts w:ascii="Times New Roman" w:hAnsi="Times New Roman" w:cs="Times New Roman"/>
          <w:sz w:val="16"/>
          <w:szCs w:val="16"/>
        </w:rPr>
        <w:t>сердечно-сосудистой</w:t>
      </w:r>
      <w:proofErr w:type="gramEnd"/>
      <w:r w:rsidRPr="00CF4C71">
        <w:rPr>
          <w:rFonts w:ascii="Times New Roman" w:hAnsi="Times New Roman" w:cs="Times New Roman"/>
          <w:sz w:val="16"/>
          <w:szCs w:val="16"/>
        </w:rPr>
        <w:t xml:space="preserve"> системы, особенно в подростковом возрасте (когда необходимо учитывать и характерологические особенности личности пациентов). Увеличение частоты дыхания в покое на момент тестирования на аппарате « АРМИС», отмеченное у некоторых детей, также не может свидетельствовать о наличии бронхолегочной патологии. Необходимым критерием диагностики нарушения слуха является также определение костной и воздушной проводимости, чего не может быть достигнуто на аппарате «АРМИС». Полноценно оценить функциональное состояние ЦНС у детей</w:t>
      </w:r>
      <w:proofErr w:type="gramStart"/>
      <w:r w:rsidRPr="00CF4C71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CF4C71">
        <w:rPr>
          <w:rFonts w:ascii="Times New Roman" w:hAnsi="Times New Roman" w:cs="Times New Roman"/>
          <w:sz w:val="16"/>
          <w:szCs w:val="16"/>
        </w:rPr>
        <w:t xml:space="preserve">основываясь только на измерении времени простой зрительно-моторной реакции не достаточно , </w:t>
      </w:r>
      <w:proofErr w:type="spellStart"/>
      <w:r w:rsidRPr="00CF4C71">
        <w:rPr>
          <w:rFonts w:ascii="Times New Roman" w:hAnsi="Times New Roman" w:cs="Times New Roman"/>
          <w:sz w:val="16"/>
          <w:szCs w:val="16"/>
        </w:rPr>
        <w:t>т.к</w:t>
      </w:r>
      <w:proofErr w:type="spellEnd"/>
      <w:r w:rsidRPr="00CF4C71">
        <w:rPr>
          <w:rFonts w:ascii="Times New Roman" w:hAnsi="Times New Roman" w:cs="Times New Roman"/>
          <w:sz w:val="16"/>
          <w:szCs w:val="16"/>
        </w:rPr>
        <w:t xml:space="preserve"> только этот показатель не отражает полностью когнитивную сферу ребенка.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 xml:space="preserve">Каждому ребенку всех ступеней обучения были даны индивидуальные рекомендации для посещения того или иного медицинского работника, в зависимости от того, в какой системе были обнаружены отклонения от нормы. </w:t>
      </w:r>
    </w:p>
    <w:p w:rsidR="005B61E0" w:rsidRPr="00CF4C71" w:rsidRDefault="005B61E0" w:rsidP="005B6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F4C71">
        <w:rPr>
          <w:rFonts w:ascii="Times New Roman" w:hAnsi="Times New Roman" w:cs="Times New Roman"/>
          <w:b/>
          <w:sz w:val="24"/>
          <w:szCs w:val="24"/>
        </w:rPr>
        <w:t>Психолого-педагогическая деятельность  за 2016-2017 учебный год</w:t>
      </w:r>
    </w:p>
    <w:bookmarkEnd w:id="0"/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Перед психологической службой школы, деятельность которой нацелена на решение проблем охраны здоровья детей, стоит цель: создание благоприятных социально-психологических условий для успешного обучения и психологического развития ребенка в рамках образовательного процесса, развитие и становление индивидуальности каждого обучающегося, формирование его психологической готовности к созидательной жизни.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Для осуществления процесса сопровождающей работы учебно-воспитательного процесса педагогом-психологом ставились следующие задачи:</w:t>
      </w:r>
    </w:p>
    <w:p w:rsidR="005B61E0" w:rsidRPr="00CF4C71" w:rsidRDefault="005B61E0" w:rsidP="005B61E0">
      <w:pPr>
        <w:pStyle w:val="af5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Сохранение и укрепление психологического здоровья школьников;</w:t>
      </w:r>
    </w:p>
    <w:p w:rsidR="005B61E0" w:rsidRPr="00CF4C71" w:rsidRDefault="005B61E0" w:rsidP="005B61E0">
      <w:pPr>
        <w:pStyle w:val="af5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Создание комфортных условий для индивидуального развития личности в рамках школьного процесса и вне учебной деятельности;</w:t>
      </w:r>
    </w:p>
    <w:p w:rsidR="005B61E0" w:rsidRPr="00CF4C71" w:rsidRDefault="005B61E0" w:rsidP="005B61E0">
      <w:pPr>
        <w:pStyle w:val="af5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 xml:space="preserve">Формирование мотивации </w:t>
      </w:r>
      <w:proofErr w:type="gramStart"/>
      <w:r w:rsidRPr="00CF4C71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CF4C71">
        <w:rPr>
          <w:rFonts w:ascii="Times New Roman" w:hAnsi="Times New Roman" w:cs="Times New Roman"/>
          <w:sz w:val="16"/>
          <w:szCs w:val="16"/>
        </w:rPr>
        <w:t xml:space="preserve"> к сохранению своего здоровья;</w:t>
      </w:r>
    </w:p>
    <w:p w:rsidR="005B61E0" w:rsidRPr="00CF4C71" w:rsidRDefault="005B61E0" w:rsidP="005B61E0">
      <w:pPr>
        <w:pStyle w:val="af5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Использование имеющейся базы диагностических методик с целью исследования уровня психического и личностного развития обучающихся;</w:t>
      </w:r>
    </w:p>
    <w:p w:rsidR="005B61E0" w:rsidRPr="00CF4C71" w:rsidRDefault="005B61E0" w:rsidP="005B61E0">
      <w:pPr>
        <w:pStyle w:val="af5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CF4C71">
        <w:rPr>
          <w:rFonts w:ascii="Times New Roman" w:hAnsi="Times New Roman" w:cs="Times New Roman"/>
          <w:sz w:val="16"/>
          <w:szCs w:val="16"/>
        </w:rPr>
        <w:t>Гуманизация</w:t>
      </w:r>
      <w:proofErr w:type="spellEnd"/>
      <w:r w:rsidRPr="00CF4C71">
        <w:rPr>
          <w:rFonts w:ascii="Times New Roman" w:hAnsi="Times New Roman" w:cs="Times New Roman"/>
          <w:sz w:val="16"/>
          <w:szCs w:val="16"/>
        </w:rPr>
        <w:t xml:space="preserve"> и гармонизация межличностных внутригрупповых отношений;</w:t>
      </w:r>
    </w:p>
    <w:p w:rsidR="005B61E0" w:rsidRPr="00CF4C71" w:rsidRDefault="005B61E0" w:rsidP="005B61E0">
      <w:pPr>
        <w:pStyle w:val="af5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Психологического консультирование всех участников образовательного процесса.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Для решения профессиональных задач и достижения основных целей психологической деятельности в 2016-2017 учебном году работа велась по основным направлениям: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- психологическое консультирование;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- психодиагностика;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lastRenderedPageBreak/>
        <w:t>- коррекционно-развивающая работа;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- психологическое просвещение.</w:t>
      </w:r>
    </w:p>
    <w:p w:rsidR="005B61E0" w:rsidRPr="00CF4C71" w:rsidRDefault="005B61E0" w:rsidP="005B61E0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В 2016-2017 учебном году профилактическая работа, психологическое просвещение и психологическое консультирование (согласно плану работы) педагог-психолог предусматривал целенаправленную работу по предупреждению возможных негативных явлений в психологическом и личностном развитии обучающихся, по созданию и поддержанию благоприятного эмоционально-психологического климата в ученических и педагогических коллективах.</w:t>
      </w:r>
    </w:p>
    <w:p w:rsidR="005B61E0" w:rsidRPr="00CF4C71" w:rsidRDefault="005B61E0" w:rsidP="005B61E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F4C71">
        <w:rPr>
          <w:rFonts w:ascii="Times New Roman" w:hAnsi="Times New Roman" w:cs="Times New Roman"/>
          <w:b/>
          <w:sz w:val="16"/>
          <w:szCs w:val="16"/>
        </w:rPr>
        <w:t>Психологическое консультирование</w:t>
      </w:r>
    </w:p>
    <w:p w:rsidR="005B61E0" w:rsidRPr="00CF4C71" w:rsidRDefault="005B61E0" w:rsidP="005B61E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b/>
          <w:bCs/>
          <w:color w:val="000000"/>
          <w:sz w:val="16"/>
          <w:szCs w:val="16"/>
        </w:rPr>
        <w:t>1.</w:t>
      </w:r>
      <w:r w:rsidRPr="00CF4C71">
        <w:rPr>
          <w:rStyle w:val="c1"/>
          <w:i/>
          <w:iCs/>
          <w:color w:val="000000"/>
          <w:sz w:val="16"/>
          <w:szCs w:val="16"/>
        </w:rPr>
        <w:t> </w:t>
      </w:r>
      <w:r w:rsidRPr="00CF4C71">
        <w:rPr>
          <w:rStyle w:val="c1"/>
          <w:color w:val="000000"/>
          <w:sz w:val="16"/>
          <w:szCs w:val="16"/>
        </w:rPr>
        <w:t>Описание ребенка</w:t>
      </w:r>
      <w:r w:rsidRPr="00CF4C71">
        <w:rPr>
          <w:rStyle w:val="apple-converted-space"/>
          <w:color w:val="000000"/>
          <w:sz w:val="16"/>
          <w:szCs w:val="16"/>
        </w:rPr>
        <w:t> </w:t>
      </w:r>
      <w:r w:rsidRPr="00CF4C71">
        <w:rPr>
          <w:rStyle w:val="c1"/>
          <w:i/>
          <w:iCs/>
          <w:color w:val="000000"/>
          <w:sz w:val="16"/>
          <w:szCs w:val="16"/>
        </w:rPr>
        <w:t>–</w:t>
      </w:r>
      <w:r w:rsidRPr="00CF4C71">
        <w:rPr>
          <w:rStyle w:val="apple-converted-space"/>
          <w:i/>
          <w:iCs/>
          <w:color w:val="000000"/>
          <w:sz w:val="16"/>
          <w:szCs w:val="16"/>
        </w:rPr>
        <w:t> </w:t>
      </w:r>
      <w:r w:rsidRPr="00CF4C71">
        <w:rPr>
          <w:rStyle w:val="c1"/>
          <w:color w:val="000000"/>
          <w:sz w:val="16"/>
          <w:szCs w:val="16"/>
        </w:rPr>
        <w:t>Артем Б.</w:t>
      </w:r>
    </w:p>
    <w:p w:rsidR="005B61E0" w:rsidRPr="00CF4C71" w:rsidRDefault="005B61E0" w:rsidP="005B61E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Возраст 10, пол - мужской, класс – 3.</w:t>
      </w:r>
      <w:bookmarkStart w:id="1" w:name="h.gjdgxs"/>
      <w:bookmarkEnd w:id="1"/>
    </w:p>
    <w:p w:rsidR="005B61E0" w:rsidRPr="00CF4C71" w:rsidRDefault="005B61E0" w:rsidP="005B61E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Социальное положение – среднее.</w:t>
      </w:r>
    </w:p>
    <w:p w:rsidR="005B61E0" w:rsidRPr="00CF4C71" w:rsidRDefault="005B61E0" w:rsidP="005B61E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Основная проблема: сложность в общении с ребенком; конфликты ребенка в семье и в школьном коллективе.</w:t>
      </w:r>
    </w:p>
    <w:p w:rsidR="005B61E0" w:rsidRPr="00CF4C71" w:rsidRDefault="005B61E0" w:rsidP="005B61E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Эта проблема проявляется в поведении ребенка в форме конфликтов с одноклассниками, матерью, младшим братом и сестрой.</w:t>
      </w:r>
    </w:p>
    <w:p w:rsidR="005B61E0" w:rsidRPr="00CF4C71" w:rsidRDefault="005B61E0" w:rsidP="005B61E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b/>
          <w:bCs/>
          <w:color w:val="000000"/>
          <w:sz w:val="16"/>
          <w:szCs w:val="16"/>
        </w:rPr>
        <w:t>2.</w:t>
      </w:r>
      <w:r w:rsidRPr="00CF4C71">
        <w:rPr>
          <w:rStyle w:val="c1"/>
          <w:i/>
          <w:iCs/>
          <w:color w:val="000000"/>
          <w:sz w:val="16"/>
          <w:szCs w:val="16"/>
        </w:rPr>
        <w:t> </w:t>
      </w:r>
      <w:r w:rsidRPr="00CF4C71">
        <w:rPr>
          <w:rStyle w:val="c1"/>
          <w:color w:val="000000"/>
          <w:sz w:val="16"/>
          <w:szCs w:val="16"/>
        </w:rPr>
        <w:t>Инициатива встречи.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Родитель пришел сам и  сформулировал причину встречи так: «Очень сложно общаться с сыном. Он стал очень упрямым и начал много врать. Относится к младшим брату и к сестре неподобающим образом».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b/>
          <w:bCs/>
          <w:color w:val="000000"/>
          <w:sz w:val="16"/>
          <w:szCs w:val="16"/>
        </w:rPr>
        <w:t>3</w:t>
      </w:r>
      <w:r w:rsidRPr="00CF4C71">
        <w:rPr>
          <w:rStyle w:val="c1"/>
          <w:b/>
          <w:bCs/>
          <w:i/>
          <w:iCs/>
          <w:color w:val="000000"/>
          <w:sz w:val="16"/>
          <w:szCs w:val="16"/>
        </w:rPr>
        <w:t>.</w:t>
      </w:r>
      <w:r w:rsidRPr="00CF4C71">
        <w:rPr>
          <w:rStyle w:val="c1"/>
          <w:i/>
          <w:iCs/>
          <w:color w:val="000000"/>
          <w:sz w:val="16"/>
          <w:szCs w:val="16"/>
        </w:rPr>
        <w:t> </w:t>
      </w:r>
      <w:r w:rsidRPr="00CF4C71">
        <w:rPr>
          <w:rStyle w:val="c1"/>
          <w:color w:val="000000"/>
          <w:sz w:val="16"/>
          <w:szCs w:val="16"/>
        </w:rPr>
        <w:t>Помещение, где проводилась консультация  - отдельный кабинет, со столом у окна. У стола – стул и стул перед столом. Психолог  и родитель сидели на стульях у стола. Расстояние между ними около 70-80 см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b/>
          <w:bCs/>
          <w:color w:val="000000"/>
          <w:sz w:val="16"/>
          <w:szCs w:val="16"/>
        </w:rPr>
        <w:t>4.</w:t>
      </w:r>
      <w:r w:rsidRPr="00CF4C71">
        <w:rPr>
          <w:rStyle w:val="c1"/>
          <w:color w:val="000000"/>
          <w:sz w:val="16"/>
          <w:szCs w:val="16"/>
        </w:rPr>
        <w:t> Описание консультации.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Установление контакта с родителем через приветствие и представления себя, краткого описания процесса консультирования и сообщение принципа конфиденциальности. Так же были отмечены учебные успехи ребенка.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Родителю была представлена возможность выговориться: «Расскажите, пожалуйста, что вас беспокоит в поведении ребенка?» Во время слушания были применены техники паузы, пассивного слушания с вербальными компонентами, расспрашивание, парафраз и обобщение.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По завершении рассказа родительницы,  ей был задан вопрос «что вы чувствуете, когда сейчас рассказываете мне об этом?» и, таким образом, были легализованы чувства и переживания клиента (тревожность, беспокойство за отношения с сыном, страх возможной конфронтации сына с одноклассниками и т.п.).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Затем был произведен анализ содержания проблемы. Затруднение заключалось в возникших конфликтах с одноклассниками и в семье, чего раньше не было. Родительница узнала о том, что сын не все говорит о происходящем с ним в школе. Обратилась к психологу, так как стали поступать жалобы от классного руководителя на поведение сына, и она сама чувствует, что ей с сыном стало труднее общаться.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16"/>
          <w:szCs w:val="16"/>
        </w:rPr>
      </w:pPr>
      <w:proofErr w:type="spellStart"/>
      <w:r w:rsidRPr="00CF4C71">
        <w:rPr>
          <w:rStyle w:val="c1"/>
          <w:b/>
          <w:color w:val="000000"/>
          <w:sz w:val="16"/>
          <w:szCs w:val="16"/>
        </w:rPr>
        <w:t>Самодиагноз</w:t>
      </w:r>
      <w:proofErr w:type="spellEnd"/>
      <w:r w:rsidRPr="00CF4C71">
        <w:rPr>
          <w:rStyle w:val="c1"/>
          <w:b/>
          <w:color w:val="000000"/>
          <w:sz w:val="16"/>
          <w:szCs w:val="16"/>
        </w:rPr>
        <w:t>:</w:t>
      </w:r>
      <w:r w:rsidRPr="00CF4C71">
        <w:rPr>
          <w:rStyle w:val="c1"/>
          <w:color w:val="000000"/>
          <w:sz w:val="16"/>
          <w:szCs w:val="16"/>
        </w:rPr>
        <w:t xml:space="preserve"> мама связывает данную проблему с негативными взаимоотношениями отца и сына в детстве. 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Первичная формулировка проблемы и запроса – ребенок не слышит того, что требует от него мать, мальчик стал более агрессивно себя вести по отношению к некоторым одноклассникам и брату с сестрой.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b/>
          <w:color w:val="000000"/>
          <w:sz w:val="16"/>
          <w:szCs w:val="16"/>
        </w:rPr>
        <w:t>Аналитическая ступень</w:t>
      </w:r>
      <w:r w:rsidRPr="00CF4C71">
        <w:rPr>
          <w:rStyle w:val="c1"/>
          <w:color w:val="000000"/>
          <w:sz w:val="16"/>
          <w:szCs w:val="16"/>
        </w:rPr>
        <w:t>. Родительнице было разъяснено, что описанные им трудности могут быть вызваны различными причинами и следующим шагом работы станет выявление этих причин. В конце встречи клиенту было предложено встретиться через несколько дней, провести диагностику отношения родителя к подростку и подростка к родителю (методика «Неоконченные предложения»), наблюдение за мальчиком в течение следующей недели, встреча и беседа с ним, а также итоговая встреча по завершении этих мероприятий с родительницей.</w:t>
      </w:r>
    </w:p>
    <w:p w:rsidR="005B61E0" w:rsidRPr="00CF4C71" w:rsidRDefault="005B61E0" w:rsidP="005B61E0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16"/>
          <w:szCs w:val="16"/>
        </w:rPr>
      </w:pPr>
      <w:r w:rsidRPr="00CF4C71">
        <w:rPr>
          <w:rStyle w:val="c1"/>
          <w:color w:val="000000"/>
          <w:sz w:val="16"/>
          <w:szCs w:val="16"/>
        </w:rPr>
        <w:t>Волнующая клиента проблема могла быть вызвана следующими факторами: ребенок не удовлетворен характером взаимодействия со сверстниками и взрослыми (некоторые одноклассники и некоторые члены семьи).  В результате консультации мной была выдвинута диагностическая гипотеза о неверных представлениях родительницы о закономерностях детского развития и неэффективных способах взаимодействия с ребенком. Родительнице было предложено изменить свое поведение и отношение к мальчику в более позитивное русло, поговорить с ребенком наедине и попытаться выяснить, с чем связано такое негативное отношение к членам семьи и сверстникам.</w:t>
      </w:r>
    </w:p>
    <w:p w:rsidR="005B61E0" w:rsidRPr="00CF4C71" w:rsidRDefault="005B61E0" w:rsidP="009E16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F4C71">
        <w:rPr>
          <w:rFonts w:ascii="Times New Roman" w:hAnsi="Times New Roman" w:cs="Times New Roman"/>
          <w:b/>
          <w:sz w:val="16"/>
          <w:szCs w:val="16"/>
        </w:rPr>
        <w:t>Диагностическое направление</w:t>
      </w:r>
    </w:p>
    <w:p w:rsidR="005B61E0" w:rsidRPr="00CF4C71" w:rsidRDefault="005B61E0" w:rsidP="009E168E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C71">
        <w:rPr>
          <w:rFonts w:ascii="Times New Roman" w:hAnsi="Times New Roman" w:cs="Times New Roman"/>
          <w:sz w:val="16"/>
          <w:szCs w:val="16"/>
        </w:rPr>
        <w:t>В течение учебного года педагогом-психологом осуществлялась диагностическая работа с учащимися школы.  В рамках проведения групповой диагностики проводились следующие тестирования: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1 класс:</w:t>
      </w:r>
      <w:r w:rsidR="00CF4C71" w:rsidRPr="00CF4C71">
        <w:rPr>
          <w:rFonts w:ascii="Times New Roman" w:hAnsi="Times New Roman"/>
          <w:b/>
        </w:rPr>
        <w:t xml:space="preserve"> </w:t>
      </w:r>
      <w:r w:rsidRPr="00CF4C71">
        <w:rPr>
          <w:rFonts w:ascii="Times New Roman" w:hAnsi="Times New Roman"/>
        </w:rPr>
        <w:t>- Методика мотивации к обучению;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Диагностика уровня концентрации внимания (тест </w:t>
      </w:r>
      <w:proofErr w:type="spellStart"/>
      <w:r w:rsidRPr="00CF4C71">
        <w:rPr>
          <w:rFonts w:ascii="Times New Roman" w:hAnsi="Times New Roman"/>
        </w:rPr>
        <w:t>Пьерона-Рузера</w:t>
      </w:r>
      <w:proofErr w:type="spellEnd"/>
      <w:r w:rsidRPr="00CF4C71">
        <w:rPr>
          <w:rFonts w:ascii="Times New Roman" w:hAnsi="Times New Roman"/>
        </w:rPr>
        <w:t>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Диагностика уровня мышления (методика «Исключение лишнего»).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2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Оценка уровня школьной мотивации.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3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Диагностика привлекательности классного коллектива;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Социометрия.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4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Оценка уровня школьной мотивации;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Методика диагностики уровня школьной тревожности </w:t>
      </w:r>
      <w:proofErr w:type="spellStart"/>
      <w:r w:rsidRPr="00CF4C71">
        <w:rPr>
          <w:rFonts w:ascii="Times New Roman" w:hAnsi="Times New Roman"/>
        </w:rPr>
        <w:t>Филлипса</w:t>
      </w:r>
      <w:proofErr w:type="spellEnd"/>
      <w:r w:rsidRPr="00CF4C71">
        <w:rPr>
          <w:rFonts w:ascii="Times New Roman" w:hAnsi="Times New Roman"/>
        </w:rPr>
        <w:t>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5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Мониторинг взаимоотношений в классе.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6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Мониторинг взаимоотношений в классе.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7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Оценка нервно-психической устойчивости (методика «Прогноз»);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Исследование индивидуально-психологических особенностей личности (</w:t>
      </w:r>
      <w:proofErr w:type="gramStart"/>
      <w:r w:rsidRPr="00CF4C71">
        <w:rPr>
          <w:rFonts w:ascii="Times New Roman" w:hAnsi="Times New Roman"/>
        </w:rPr>
        <w:t>многофакторный</w:t>
      </w:r>
      <w:proofErr w:type="gramEnd"/>
      <w:r w:rsidRPr="00CF4C71">
        <w:rPr>
          <w:rFonts w:ascii="Times New Roman" w:hAnsi="Times New Roman"/>
        </w:rPr>
        <w:t xml:space="preserve"> опросник </w:t>
      </w:r>
      <w:proofErr w:type="spellStart"/>
      <w:r w:rsidRPr="00CF4C71">
        <w:rPr>
          <w:rFonts w:ascii="Times New Roman" w:hAnsi="Times New Roman"/>
        </w:rPr>
        <w:t>Кеттелла</w:t>
      </w:r>
      <w:proofErr w:type="spellEnd"/>
      <w:r w:rsidRPr="00CF4C71">
        <w:rPr>
          <w:rFonts w:ascii="Times New Roman" w:hAnsi="Times New Roman"/>
        </w:rPr>
        <w:t>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Мониторинг взаимоотношений в классе;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Выявление уровня агрессивности и конфликтности (методика «Личностная агрессивность и конфликтность» Е.П. Ильин и П.А. Ковалев);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lastRenderedPageBreak/>
        <w:t xml:space="preserve">- Диагностика агрессивных и враждебных реакций (опросник </w:t>
      </w:r>
      <w:proofErr w:type="spellStart"/>
      <w:r w:rsidRPr="00CF4C71">
        <w:rPr>
          <w:rFonts w:ascii="Times New Roman" w:hAnsi="Times New Roman"/>
        </w:rPr>
        <w:t>Басса-Дарки</w:t>
      </w:r>
      <w:proofErr w:type="spellEnd"/>
      <w:r w:rsidRPr="00CF4C71">
        <w:rPr>
          <w:rFonts w:ascii="Times New Roman" w:hAnsi="Times New Roman"/>
        </w:rPr>
        <w:t>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Диагностика </w:t>
      </w:r>
      <w:proofErr w:type="spellStart"/>
      <w:r w:rsidRPr="00CF4C71">
        <w:rPr>
          <w:rFonts w:ascii="Times New Roman" w:hAnsi="Times New Roman"/>
        </w:rPr>
        <w:t>девиантного</w:t>
      </w:r>
      <w:proofErr w:type="spellEnd"/>
      <w:r w:rsidRPr="00CF4C71">
        <w:rPr>
          <w:rFonts w:ascii="Times New Roman" w:hAnsi="Times New Roman"/>
        </w:rPr>
        <w:t xml:space="preserve"> поведения (методика «Склонность к </w:t>
      </w:r>
      <w:proofErr w:type="spellStart"/>
      <w:r w:rsidRPr="00CF4C71">
        <w:rPr>
          <w:rFonts w:ascii="Times New Roman" w:hAnsi="Times New Roman"/>
        </w:rPr>
        <w:t>девиантному</w:t>
      </w:r>
      <w:proofErr w:type="spellEnd"/>
      <w:r w:rsidRPr="00CF4C71">
        <w:rPr>
          <w:rFonts w:ascii="Times New Roman" w:hAnsi="Times New Roman"/>
        </w:rPr>
        <w:t xml:space="preserve"> поведению»);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Оценка самочувствия, активности и настроения (методика «САН»).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8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Мониторинг взаимоотношений в классе;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Исследование индивидуально-психологических особенностей личности (</w:t>
      </w:r>
      <w:proofErr w:type="gramStart"/>
      <w:r w:rsidRPr="00CF4C71">
        <w:rPr>
          <w:rFonts w:ascii="Times New Roman" w:hAnsi="Times New Roman"/>
        </w:rPr>
        <w:t>многофакторный</w:t>
      </w:r>
      <w:proofErr w:type="gramEnd"/>
      <w:r w:rsidRPr="00CF4C71">
        <w:rPr>
          <w:rFonts w:ascii="Times New Roman" w:hAnsi="Times New Roman"/>
        </w:rPr>
        <w:t xml:space="preserve"> опросник </w:t>
      </w:r>
      <w:proofErr w:type="spellStart"/>
      <w:r w:rsidRPr="00CF4C71">
        <w:rPr>
          <w:rFonts w:ascii="Times New Roman" w:hAnsi="Times New Roman"/>
        </w:rPr>
        <w:t>Кеттелла</w:t>
      </w:r>
      <w:proofErr w:type="spellEnd"/>
      <w:r w:rsidRPr="00CF4C71">
        <w:rPr>
          <w:rFonts w:ascii="Times New Roman" w:hAnsi="Times New Roman"/>
        </w:rPr>
        <w:t>).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9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Мониторинг взаимоотношений в классе;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Определение склонности к различным сферам профессиональной деятельности (методика Л.А. </w:t>
      </w:r>
      <w:proofErr w:type="spellStart"/>
      <w:r w:rsidRPr="00CF4C71">
        <w:rPr>
          <w:rFonts w:ascii="Times New Roman" w:hAnsi="Times New Roman"/>
        </w:rPr>
        <w:t>Йоваши</w:t>
      </w:r>
      <w:proofErr w:type="spellEnd"/>
      <w:r w:rsidRPr="00CF4C71">
        <w:rPr>
          <w:rFonts w:ascii="Times New Roman" w:hAnsi="Times New Roman"/>
        </w:rPr>
        <w:t>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Исследование индивидуально-психологических особенностей личности (</w:t>
      </w:r>
      <w:proofErr w:type="gramStart"/>
      <w:r w:rsidRPr="00CF4C71">
        <w:rPr>
          <w:rFonts w:ascii="Times New Roman" w:hAnsi="Times New Roman"/>
        </w:rPr>
        <w:t>многофакторный</w:t>
      </w:r>
      <w:proofErr w:type="gramEnd"/>
      <w:r w:rsidRPr="00CF4C71">
        <w:rPr>
          <w:rFonts w:ascii="Times New Roman" w:hAnsi="Times New Roman"/>
        </w:rPr>
        <w:t xml:space="preserve"> опросник </w:t>
      </w:r>
      <w:proofErr w:type="spellStart"/>
      <w:r w:rsidRPr="00CF4C71">
        <w:rPr>
          <w:rFonts w:ascii="Times New Roman" w:hAnsi="Times New Roman"/>
        </w:rPr>
        <w:t>Кеттелла</w:t>
      </w:r>
      <w:proofErr w:type="spellEnd"/>
      <w:r w:rsidRPr="00CF4C71">
        <w:rPr>
          <w:rFonts w:ascii="Times New Roman" w:hAnsi="Times New Roman"/>
        </w:rPr>
        <w:t>);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Экспресс-диагностика самооценки личности; 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Диагностика уровня школьной мотивации;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Методика диагностики уровня школьной тревожности </w:t>
      </w:r>
      <w:proofErr w:type="spellStart"/>
      <w:r w:rsidRPr="00CF4C71">
        <w:rPr>
          <w:rFonts w:ascii="Times New Roman" w:hAnsi="Times New Roman"/>
        </w:rPr>
        <w:t>Филлипса</w:t>
      </w:r>
      <w:proofErr w:type="spellEnd"/>
      <w:r w:rsidRPr="00CF4C71">
        <w:rPr>
          <w:rFonts w:ascii="Times New Roman" w:hAnsi="Times New Roman"/>
        </w:rPr>
        <w:t>;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Диагностика агрессивных и враждебных реакций (опросник </w:t>
      </w:r>
      <w:proofErr w:type="spellStart"/>
      <w:r w:rsidRPr="00CF4C71">
        <w:rPr>
          <w:rFonts w:ascii="Times New Roman" w:hAnsi="Times New Roman"/>
        </w:rPr>
        <w:t>Басса-Дарки</w:t>
      </w:r>
      <w:proofErr w:type="spellEnd"/>
      <w:r w:rsidRPr="00CF4C71">
        <w:rPr>
          <w:rFonts w:ascii="Times New Roman" w:hAnsi="Times New Roman"/>
        </w:rPr>
        <w:t>).</w:t>
      </w:r>
    </w:p>
    <w:p w:rsidR="005B61E0" w:rsidRPr="00CF4C71" w:rsidRDefault="005B61E0" w:rsidP="00CF4C71">
      <w:pPr>
        <w:pStyle w:val="af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10 класс:</w:t>
      </w:r>
    </w:p>
    <w:p w:rsidR="005B61E0" w:rsidRPr="00CF4C71" w:rsidRDefault="005B61E0" w:rsidP="00CF4C71">
      <w:pPr>
        <w:pStyle w:val="af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Мотивация взаимоотношений в классе;</w:t>
      </w:r>
    </w:p>
    <w:p w:rsidR="005B61E0" w:rsidRPr="00CF4C71" w:rsidRDefault="005B61E0" w:rsidP="00CF4C71">
      <w:pPr>
        <w:pStyle w:val="af"/>
      </w:pPr>
      <w:r w:rsidRPr="00CF4C71">
        <w:rPr>
          <w:rFonts w:ascii="Times New Roman" w:hAnsi="Times New Roman"/>
        </w:rPr>
        <w:t>- Исследование индивидуально-психологических особенностей личности (</w:t>
      </w:r>
      <w:proofErr w:type="gramStart"/>
      <w:r w:rsidRPr="00CF4C71">
        <w:rPr>
          <w:rFonts w:ascii="Times New Roman" w:hAnsi="Times New Roman"/>
        </w:rPr>
        <w:t>многофакторный</w:t>
      </w:r>
      <w:proofErr w:type="gramEnd"/>
      <w:r w:rsidRPr="00CF4C71">
        <w:rPr>
          <w:rFonts w:ascii="Times New Roman" w:hAnsi="Times New Roman"/>
        </w:rPr>
        <w:t xml:space="preserve"> опросник </w:t>
      </w:r>
      <w:proofErr w:type="spellStart"/>
      <w:r w:rsidRPr="00CF4C71">
        <w:rPr>
          <w:rFonts w:ascii="Times New Roman" w:hAnsi="Times New Roman"/>
        </w:rPr>
        <w:t>Кеттелла</w:t>
      </w:r>
      <w:proofErr w:type="spellEnd"/>
      <w:r w:rsidRPr="00CF4C71">
        <w:t>).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 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Коррекционно-развивающее направление</w:t>
      </w:r>
    </w:p>
    <w:p w:rsidR="005B61E0" w:rsidRPr="00CF4C71" w:rsidRDefault="005B61E0" w:rsidP="00CF4C71">
      <w:pPr>
        <w:pStyle w:val="af"/>
        <w:jc w:val="both"/>
        <w:rPr>
          <w:rStyle w:val="apple-converted-space"/>
          <w:rFonts w:ascii="Times New Roman" w:hAnsi="Times New Roman"/>
          <w:sz w:val="16"/>
          <w:szCs w:val="16"/>
        </w:rPr>
      </w:pPr>
      <w:proofErr w:type="gramStart"/>
      <w:r w:rsidRPr="00CF4C71">
        <w:rPr>
          <w:rFonts w:ascii="Times New Roman" w:hAnsi="Times New Roman"/>
        </w:rPr>
        <w:t>За прошедший период проводилась групповая развивающая работа с учащимися 1-4 классов, направленная на развитие у учащихся необходимых качеств для более успешной адаптации и преодоления трудностей в когнитивной, эмоционально-поведенческой и коммуникативной сферах.</w:t>
      </w:r>
      <w:proofErr w:type="gramEnd"/>
      <w:r w:rsidRPr="00CF4C71">
        <w:rPr>
          <w:rFonts w:ascii="Times New Roman" w:hAnsi="Times New Roman"/>
        </w:rPr>
        <w:t xml:space="preserve"> Всего за этот учебный год было проведено 32 групповых коррекционно-развивающих занятий. Основной контингент – учащиеся 1-4 классов.</w:t>
      </w:r>
      <w:r w:rsidRPr="00CF4C71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Основная тематика коррекционно-развивающих занятий: развитие познавательных процессов коррекция эмоционального состояния работа со стрессовыми состояниями работа с агрессией развитие коммуникативных навыков.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Психологическое просвещение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В связи с актуальностью проблемы страха школьников перед сдачей экзаменов, мной были подготовлены следующие памятки: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памятка для выпускников «Как подготовиться к сдаче экзамена»;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памятка для родителей старшеклассников при подготовке к ОГЭ и ЕГЭ;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памятка для учителей «Как помочь ученикам в процессе подготовки к экзаменам».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Также в связи с участившимися случаями суицидов на территории Ростовской области мной была подготовлена брошюра для родителей и учителей «Как заметить надвигающийся суицид».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  <w:b/>
        </w:rPr>
      </w:pPr>
      <w:r w:rsidRPr="00CF4C71">
        <w:rPr>
          <w:rFonts w:ascii="Times New Roman" w:hAnsi="Times New Roman"/>
          <w:b/>
        </w:rPr>
        <w:t>Общие выводы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  <w:b/>
        </w:rPr>
      </w:pPr>
      <w:r w:rsidRPr="00CF4C71">
        <w:rPr>
          <w:rFonts w:ascii="Times New Roman" w:hAnsi="Times New Roman"/>
        </w:rPr>
        <w:t>Оценивая проведенную диагностическую работу, можно сделать вывод о том, что имеющиеся в распоряжении методики позволяют достаточно точно и полно определять различные проблемы и нарушения, имеющиеся у учащихся. Однако</w:t>
      </w:r>
      <w:proofErr w:type="gramStart"/>
      <w:r w:rsidRPr="00CF4C71">
        <w:rPr>
          <w:rFonts w:ascii="Times New Roman" w:hAnsi="Times New Roman"/>
        </w:rPr>
        <w:t>,</w:t>
      </w:r>
      <w:proofErr w:type="gramEnd"/>
      <w:r w:rsidRPr="00CF4C71">
        <w:rPr>
          <w:rFonts w:ascii="Times New Roman" w:hAnsi="Times New Roman"/>
        </w:rPr>
        <w:t xml:space="preserve"> в дальнейшем необходимо пополнять и обновлять банк диагностических методов для более эффективной диагностики.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 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Продолжать деятельность в будущем году с учетом анализа деятельности за прошедший год.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Исходя из анализа деятельности педагога-психолога за 2016-2017 учебный год, можно сделать вывод, что все направления реализованы, запланированные мероприятия выполнены, однако в ходе работы выявлены некоторые трудности: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Низкий уровень коррекционной эффективности  работы с </w:t>
      </w:r>
      <w:proofErr w:type="gramStart"/>
      <w:r w:rsidRPr="00CF4C71">
        <w:rPr>
          <w:rFonts w:ascii="Times New Roman" w:hAnsi="Times New Roman"/>
        </w:rPr>
        <w:t>обучающимися</w:t>
      </w:r>
      <w:proofErr w:type="gramEnd"/>
      <w:r w:rsidRPr="00CF4C71">
        <w:rPr>
          <w:rFonts w:ascii="Times New Roman" w:hAnsi="Times New Roman"/>
        </w:rPr>
        <w:t xml:space="preserve"> «группы риска»- несистематичности проведения коррекционных занятий из-за низкой мотивации у обучающихся и </w:t>
      </w:r>
      <w:r w:rsidRPr="00CF4C71">
        <w:rPr>
          <w:rFonts w:ascii="Times New Roman" w:hAnsi="Times New Roman"/>
        </w:rPr>
        <w:lastRenderedPageBreak/>
        <w:t>их родителей (законных представителей) в получении психологической помощи и формирования у них осознанного запроса;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 Трудности привлечения родителей к процессу оказания помощи ребенку по причине страхов родителей, отсутствия мотивации к изменению собственной позиции и образа жизни, неготовности принимать помощь от психолога;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 xml:space="preserve">- Сложность в отслеживании эффективности проведенной работы, из-за </w:t>
      </w:r>
      <w:proofErr w:type="spellStart"/>
      <w:r w:rsidRPr="00CF4C71">
        <w:rPr>
          <w:rFonts w:ascii="Times New Roman" w:hAnsi="Times New Roman"/>
        </w:rPr>
        <w:t>лонгитюдности</w:t>
      </w:r>
      <w:proofErr w:type="spellEnd"/>
      <w:r w:rsidRPr="00CF4C71">
        <w:rPr>
          <w:rFonts w:ascii="Times New Roman" w:hAnsi="Times New Roman"/>
        </w:rPr>
        <w:t xml:space="preserve"> во времени коррекционного воздействия;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-Недостаточная учебно-методическая база кабинета психологической службы, ее несоответствие желательным требованиям.</w:t>
      </w:r>
    </w:p>
    <w:p w:rsidR="005B61E0" w:rsidRPr="00CF4C71" w:rsidRDefault="005B61E0" w:rsidP="00CF4C71">
      <w:pPr>
        <w:pStyle w:val="a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F4C71">
        <w:rPr>
          <w:rFonts w:ascii="Times New Roman" w:eastAsia="Times New Roman" w:hAnsi="Times New Roman"/>
          <w:color w:val="000000"/>
          <w:lang w:eastAsia="ru-RU"/>
        </w:rPr>
        <w:t>В 2017-2018 учебном году, планируя работу по направлению психолого-педагогического сопровождения образовательного процесса, педагог-психолог ставит перед собой решение следующих задач:</w:t>
      </w:r>
    </w:p>
    <w:p w:rsidR="005B61E0" w:rsidRPr="00CF4C71" w:rsidRDefault="005B61E0" w:rsidP="00CF4C71">
      <w:pPr>
        <w:pStyle w:val="a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F4C71">
        <w:rPr>
          <w:rFonts w:ascii="Times New Roman" w:eastAsia="Times New Roman" w:hAnsi="Times New Roman"/>
          <w:color w:val="000000"/>
          <w:lang w:eastAsia="ru-RU"/>
        </w:rPr>
        <w:t>Продолжить работу по выявлению индивидуальных особенностей развития, потенциальных возможностей учащихся, по сохранению психологического здоровья учащихся, содействовать личностному, интеллектуальному, социальному развитию обучающихся;</w:t>
      </w:r>
    </w:p>
    <w:p w:rsidR="005B61E0" w:rsidRPr="00CF4C71" w:rsidRDefault="005B61E0" w:rsidP="00CF4C71">
      <w:pPr>
        <w:pStyle w:val="a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F4C71">
        <w:rPr>
          <w:rFonts w:ascii="Times New Roman" w:eastAsia="Times New Roman" w:hAnsi="Times New Roman"/>
          <w:color w:val="000000"/>
          <w:lang w:eastAsia="ru-RU"/>
        </w:rPr>
        <w:t>Оказание психологической помощи и поддержки обучающимся, их родителям, педагогическому коллективу, администрации школы в профилактике и преодолении отклонений в развитии и воспитании обучающихся.</w:t>
      </w:r>
    </w:p>
    <w:p w:rsidR="005B61E0" w:rsidRPr="00CF4C71" w:rsidRDefault="005B61E0" w:rsidP="00CF4C71">
      <w:pPr>
        <w:pStyle w:val="a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F4C71">
        <w:rPr>
          <w:rFonts w:ascii="Times New Roman" w:hAnsi="Times New Roman"/>
        </w:rPr>
        <w:t>Проведение комплекса мероприятий для выявления и сопровождения обучающихся «группы риска»;</w:t>
      </w:r>
    </w:p>
    <w:p w:rsidR="005B61E0" w:rsidRPr="00CF4C71" w:rsidRDefault="005B61E0" w:rsidP="00CF4C71">
      <w:pPr>
        <w:pStyle w:val="a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F4C71">
        <w:rPr>
          <w:rFonts w:ascii="Times New Roman" w:hAnsi="Times New Roman"/>
        </w:rPr>
        <w:t xml:space="preserve">Осуществление информационной поддержки обучающихся, педагогов и родителей (законных представителей) по проблемам в учебной, социальной и эмоциональной </w:t>
      </w:r>
      <w:proofErr w:type="gramStart"/>
      <w:r w:rsidRPr="00CF4C71">
        <w:rPr>
          <w:rFonts w:ascii="Times New Roman" w:hAnsi="Times New Roman"/>
        </w:rPr>
        <w:t>сферах</w:t>
      </w:r>
      <w:proofErr w:type="gramEnd"/>
      <w:r w:rsidRPr="00CF4C71">
        <w:rPr>
          <w:rFonts w:ascii="Times New Roman" w:hAnsi="Times New Roman"/>
        </w:rPr>
        <w:t>, а также по вопросам выбора профиля обучения;</w:t>
      </w:r>
    </w:p>
    <w:p w:rsidR="005B61E0" w:rsidRPr="00CF4C71" w:rsidRDefault="005B61E0" w:rsidP="00CF4C71">
      <w:pPr>
        <w:pStyle w:val="af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F4C71">
        <w:rPr>
          <w:rStyle w:val="s11"/>
          <w:rFonts w:ascii="Times New Roman" w:hAnsi="Times New Roman"/>
          <w:sz w:val="16"/>
          <w:szCs w:val="16"/>
        </w:rPr>
        <w:t>Распространение опыта сопровождения обучающихся, повышение психолого-педагогической компетентности всех участников образовательного процесса.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  <w:r w:rsidRPr="00CF4C71">
        <w:rPr>
          <w:rFonts w:ascii="Times New Roman" w:hAnsi="Times New Roman"/>
        </w:rPr>
        <w:t>Работа по профориентации учащихся 8,9,10,11 классов на основе результатов выявления способностей к различным сферам деятельности.</w:t>
      </w:r>
    </w:p>
    <w:p w:rsidR="005B61E0" w:rsidRPr="00CF4C71" w:rsidRDefault="005B61E0" w:rsidP="00CF4C71">
      <w:pPr>
        <w:pStyle w:val="af"/>
        <w:jc w:val="both"/>
        <w:rPr>
          <w:rFonts w:ascii="Times New Roman" w:hAnsi="Times New Roman"/>
        </w:rPr>
      </w:pPr>
    </w:p>
    <w:p w:rsidR="00CF4C71" w:rsidRDefault="005B61E0" w:rsidP="00CF4C71">
      <w:pPr>
        <w:pStyle w:val="af"/>
        <w:jc w:val="both"/>
      </w:pPr>
      <w:r w:rsidRPr="00CF4C71">
        <w:rPr>
          <w:rFonts w:ascii="Times New Roman" w:hAnsi="Times New Roman"/>
        </w:rPr>
        <w:br/>
      </w: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CF4C71" w:rsidRDefault="00CF4C71" w:rsidP="00CF4C71">
      <w:pPr>
        <w:pStyle w:val="af"/>
        <w:jc w:val="both"/>
      </w:pPr>
    </w:p>
    <w:p w:rsidR="005B61E0" w:rsidRPr="00CF4C71" w:rsidRDefault="005B61E0" w:rsidP="00CF4C71">
      <w:pPr>
        <w:pStyle w:val="af"/>
        <w:jc w:val="both"/>
        <w:rPr>
          <w:b/>
        </w:rPr>
      </w:pPr>
      <w:r w:rsidRPr="00CF4C71">
        <w:lastRenderedPageBreak/>
        <w:br/>
      </w:r>
      <w:r w:rsidRPr="00CF4C71">
        <w:br/>
      </w:r>
      <w:r w:rsidRPr="00CF4C71">
        <w:rPr>
          <w:b/>
        </w:rPr>
        <w:t>Анализ деятельности  социального педагога за 2016-2017 учебный год</w:t>
      </w:r>
    </w:p>
    <w:p w:rsidR="005B61E0" w:rsidRPr="00CF4C71" w:rsidRDefault="005B61E0" w:rsidP="009E168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В течение 2016-2017 учебного года социально-педагогическая работа осуществлялась в соответствии с годовым планом работы, поставленной целью: организация профилактической, социально значимой деятельности детей и взрослых в социуме, осуществление социальной защиты и поддержки детей и задачами:</w:t>
      </w:r>
    </w:p>
    <w:p w:rsidR="005B61E0" w:rsidRPr="00CF4C71" w:rsidRDefault="005B61E0" w:rsidP="009E168E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Содействовать адаптации учащихся в социуме;</w:t>
      </w:r>
    </w:p>
    <w:p w:rsidR="005B61E0" w:rsidRPr="00CF4C71" w:rsidRDefault="005B61E0" w:rsidP="009E168E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Своевременно выявлять возникающие проблемы в сфере ближайшего окружения ребенка;</w:t>
      </w:r>
    </w:p>
    <w:p w:rsidR="005B61E0" w:rsidRPr="00CF4C71" w:rsidRDefault="005B61E0" w:rsidP="009E168E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Оказывать помощь детям и родителям в разрешении проблем различного характера;</w:t>
      </w:r>
    </w:p>
    <w:p w:rsidR="005B61E0" w:rsidRPr="00CF4C71" w:rsidRDefault="005B61E0" w:rsidP="009E168E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 xml:space="preserve">Совершенствовать работу по профилактике </w:t>
      </w:r>
      <w:proofErr w:type="spellStart"/>
      <w:r w:rsidRPr="00CF4C71">
        <w:rPr>
          <w:rFonts w:ascii="Times New Roman" w:eastAsia="Calibri" w:hAnsi="Times New Roman" w:cs="Times New Roman"/>
          <w:sz w:val="16"/>
          <w:szCs w:val="16"/>
        </w:rPr>
        <w:t>девиантного</w:t>
      </w:r>
      <w:proofErr w:type="spellEnd"/>
      <w:r w:rsidRPr="00CF4C71">
        <w:rPr>
          <w:rFonts w:ascii="Times New Roman" w:eastAsia="Calibri" w:hAnsi="Times New Roman" w:cs="Times New Roman"/>
          <w:sz w:val="16"/>
          <w:szCs w:val="16"/>
        </w:rPr>
        <w:t xml:space="preserve"> поведения и правонарушений среди учащихся;</w:t>
      </w:r>
    </w:p>
    <w:p w:rsidR="005B61E0" w:rsidRPr="00CF4C71" w:rsidRDefault="005B61E0" w:rsidP="009E168E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Координировать взаимодействия учителей, родителей, специалистов социальных служб, представителей административных органов для оказания помощи учащимся;</w:t>
      </w:r>
    </w:p>
    <w:p w:rsidR="005B61E0" w:rsidRPr="00CF4C71" w:rsidRDefault="005B61E0" w:rsidP="009E168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Исходя из указанных целей и задач, был составлен перспективный план работы. В своей деятельности руководствовалась законами, нормативными правовыми актами, Конвенцией о правах ребёнка.</w:t>
      </w:r>
    </w:p>
    <w:p w:rsidR="005B61E0" w:rsidRPr="00CF4C71" w:rsidRDefault="005B61E0" w:rsidP="009E168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Для реализации задач взаимодействуем с учителями, родителями, психологами, специалистами социальных служб, отделом по делам несовершеннолетних.</w:t>
      </w:r>
    </w:p>
    <w:p w:rsidR="005B61E0" w:rsidRPr="00CF4C71" w:rsidRDefault="005B61E0" w:rsidP="009E168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На начало года проведена социальная паспортизация классов и составлен социальный фон школы. Проанализирован образовательный уровень родителей учащихся, создан банк данных учащихся, нуждающихся в социальной защите, опеке, составлены списки многодетных, малообеспеченных, неполных, педагогически несостоятельных и  опекаемых семей.</w:t>
      </w:r>
    </w:p>
    <w:p w:rsidR="005B61E0" w:rsidRPr="00CF4C71" w:rsidRDefault="005B61E0" w:rsidP="009E168E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 xml:space="preserve">- </w:t>
      </w:r>
      <w:proofErr w:type="gramStart"/>
      <w:r w:rsidRPr="00CF4C71">
        <w:rPr>
          <w:rFonts w:ascii="Times New Roman" w:eastAsia="Calibri" w:hAnsi="Times New Roman" w:cs="Times New Roman"/>
          <w:sz w:val="16"/>
          <w:szCs w:val="16"/>
        </w:rPr>
        <w:t>и</w:t>
      </w:r>
      <w:proofErr w:type="gramEnd"/>
      <w:r w:rsidRPr="00CF4C71">
        <w:rPr>
          <w:rFonts w:ascii="Times New Roman" w:eastAsia="Calibri" w:hAnsi="Times New Roman" w:cs="Times New Roman"/>
          <w:sz w:val="16"/>
          <w:szCs w:val="16"/>
        </w:rPr>
        <w:t>зучаем социальные проблемы учеников;</w:t>
      </w:r>
    </w:p>
    <w:p w:rsidR="005B61E0" w:rsidRPr="00CF4C71" w:rsidRDefault="005B61E0" w:rsidP="009E168E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- ведём учёт и профилактическую работу с детьми, состоящими на учёте в ПДН, детей, оказавшихся в трудной жизненной ситуации;</w:t>
      </w:r>
    </w:p>
    <w:p w:rsidR="005B61E0" w:rsidRPr="00CF4C71" w:rsidRDefault="005B61E0" w:rsidP="009E168E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F4C71">
        <w:rPr>
          <w:rFonts w:ascii="Times New Roman" w:eastAsia="Calibri" w:hAnsi="Times New Roman" w:cs="Times New Roman"/>
          <w:sz w:val="16"/>
          <w:szCs w:val="16"/>
        </w:rPr>
        <w:t>- осуществляем социальную защиту детей из семей группы риска: многодетных, опекаемых; малоимущих.</w:t>
      </w:r>
    </w:p>
    <w:p w:rsidR="005B61E0" w:rsidRPr="00CF4C71" w:rsidRDefault="005B61E0" w:rsidP="009E168E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B61E0" w:rsidRPr="00CF4C71" w:rsidRDefault="005B61E0" w:rsidP="009E168E">
      <w:pPr>
        <w:spacing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F4C71">
        <w:rPr>
          <w:rFonts w:ascii="Times New Roman" w:eastAsia="Calibri" w:hAnsi="Times New Roman" w:cs="Times New Roman"/>
          <w:b/>
          <w:sz w:val="16"/>
          <w:szCs w:val="16"/>
        </w:rPr>
        <w:t>Данные социального паспорта МБОУ Кринично-Лугской СОШ: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Дети-сироты: 12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Дети ОБПР (оставшиеся без попечения родителей): 11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Неполные семьи: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без матери: 2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без отца: 6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Количество детей из малообеспеченных семей: 44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Количество многодетных семей: 16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в них детей, обучающихся в школе: 31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Дети-инвалиды: нет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Дети, определенные в детское государственное учреждение (лишение родительских прав): нет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Несовершеннолетние, состоящие на учете: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в ОДН: нет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на ВШУ: 8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Семьи, относящиеся к категории неблагополучные: нет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 xml:space="preserve">В 2016-2017 году общее количество детей от 7 до 18 лет составило 85 человек. 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Совместно с классными руководителями ведется обход семей, где есть опекаемые, а также неблагополучные семьи, в которых родители не выполняют своих обязанностей по отношению к своим детям.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 xml:space="preserve">Проведено анонимное анкетирование «Отношение к вредным привычкам» для учащихся 6-10 классов (Приложение 1). В результате было выявлено негативное отношение к вредным привычкам у всех обследуемых. 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В целях профилактики правонарушений и преступлений среди несовершеннолетних были проведены общешкольные родительские собрания; были даны рекомендации родителям по предупреждению суицидального и наркозависимого поведения детей.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 xml:space="preserve">Были проведены диагностика агрессивности и враждебных реакций; диагностика </w:t>
      </w:r>
      <w:proofErr w:type="spellStart"/>
      <w:r w:rsidRPr="00CF4C71">
        <w:rPr>
          <w:rFonts w:ascii="Times New Roman" w:hAnsi="Times New Roman"/>
          <w:sz w:val="16"/>
          <w:szCs w:val="16"/>
        </w:rPr>
        <w:t>девиантного</w:t>
      </w:r>
      <w:proofErr w:type="spellEnd"/>
      <w:r w:rsidRPr="00CF4C71">
        <w:rPr>
          <w:rFonts w:ascii="Times New Roman" w:hAnsi="Times New Roman"/>
          <w:sz w:val="16"/>
          <w:szCs w:val="16"/>
        </w:rPr>
        <w:t xml:space="preserve"> поведения.  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 xml:space="preserve">В результате диагностики </w:t>
      </w:r>
      <w:proofErr w:type="spellStart"/>
      <w:r w:rsidRPr="00CF4C71">
        <w:rPr>
          <w:rFonts w:ascii="Times New Roman" w:hAnsi="Times New Roman"/>
          <w:sz w:val="16"/>
          <w:szCs w:val="16"/>
        </w:rPr>
        <w:t>девиантного</w:t>
      </w:r>
      <w:proofErr w:type="spellEnd"/>
      <w:r w:rsidRPr="00CF4C71">
        <w:rPr>
          <w:rFonts w:ascii="Times New Roman" w:hAnsi="Times New Roman"/>
          <w:sz w:val="16"/>
          <w:szCs w:val="16"/>
        </w:rPr>
        <w:t xml:space="preserve"> поведения в 7 классе было выявлено: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 xml:space="preserve">- у 6 человек обнаружена ситуативная предрасположенность к </w:t>
      </w:r>
      <w:proofErr w:type="spellStart"/>
      <w:r w:rsidRPr="00CF4C71">
        <w:rPr>
          <w:rFonts w:ascii="Times New Roman" w:hAnsi="Times New Roman"/>
          <w:sz w:val="16"/>
          <w:szCs w:val="16"/>
        </w:rPr>
        <w:t>аутоагрессивному</w:t>
      </w:r>
      <w:proofErr w:type="spellEnd"/>
      <w:r w:rsidRPr="00CF4C71">
        <w:rPr>
          <w:rFonts w:ascii="Times New Roman" w:hAnsi="Times New Roman"/>
          <w:sz w:val="16"/>
          <w:szCs w:val="16"/>
        </w:rPr>
        <w:t xml:space="preserve"> поведению;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у 4 человек обнаружена предрасположенность к агрессивному поведению;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у 1 человека обнаружена предрасположенность к зависимому поведению;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 xml:space="preserve">- у 5 человек обнаружена предрасположенность к </w:t>
      </w:r>
      <w:proofErr w:type="spellStart"/>
      <w:r w:rsidRPr="00CF4C71">
        <w:rPr>
          <w:rFonts w:ascii="Times New Roman" w:hAnsi="Times New Roman"/>
          <w:sz w:val="16"/>
          <w:szCs w:val="16"/>
        </w:rPr>
        <w:t>делинквентному</w:t>
      </w:r>
      <w:proofErr w:type="spellEnd"/>
      <w:r w:rsidRPr="00CF4C71">
        <w:rPr>
          <w:rFonts w:ascii="Times New Roman" w:hAnsi="Times New Roman"/>
          <w:sz w:val="16"/>
          <w:szCs w:val="16"/>
        </w:rPr>
        <w:t xml:space="preserve"> (отклоняющемуся) поведению.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Социальным педагогом ведется работы по выявлению детей «группы риска», индивидуальное консультирование детей и родителей.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В новом учебном году планируется: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личности;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 xml:space="preserve">- взаимодействие с учителями, родителями, специалистами </w:t>
      </w:r>
      <w:proofErr w:type="spellStart"/>
      <w:r w:rsidRPr="00CF4C71">
        <w:rPr>
          <w:rFonts w:ascii="Times New Roman" w:hAnsi="Times New Roman"/>
          <w:sz w:val="16"/>
          <w:szCs w:val="16"/>
        </w:rPr>
        <w:t>спец</w:t>
      </w:r>
      <w:proofErr w:type="gramStart"/>
      <w:r w:rsidRPr="00CF4C71">
        <w:rPr>
          <w:rFonts w:ascii="Times New Roman" w:hAnsi="Times New Roman"/>
          <w:sz w:val="16"/>
          <w:szCs w:val="16"/>
        </w:rPr>
        <w:t>.с</w:t>
      </w:r>
      <w:proofErr w:type="gramEnd"/>
      <w:r w:rsidRPr="00CF4C71">
        <w:rPr>
          <w:rFonts w:ascii="Times New Roman" w:hAnsi="Times New Roman"/>
          <w:sz w:val="16"/>
          <w:szCs w:val="16"/>
        </w:rPr>
        <w:t>лужб</w:t>
      </w:r>
      <w:proofErr w:type="spellEnd"/>
      <w:r w:rsidRPr="00CF4C71">
        <w:rPr>
          <w:rFonts w:ascii="Times New Roman" w:hAnsi="Times New Roman"/>
          <w:sz w:val="16"/>
          <w:szCs w:val="16"/>
        </w:rPr>
        <w:t xml:space="preserve"> в оказании помощи учащимся с </w:t>
      </w:r>
      <w:proofErr w:type="spellStart"/>
      <w:r w:rsidRPr="00CF4C71">
        <w:rPr>
          <w:rFonts w:ascii="Times New Roman" w:hAnsi="Times New Roman"/>
          <w:sz w:val="16"/>
          <w:szCs w:val="16"/>
        </w:rPr>
        <w:t>девиантным</w:t>
      </w:r>
      <w:proofErr w:type="spellEnd"/>
      <w:r w:rsidRPr="00CF4C71">
        <w:rPr>
          <w:rFonts w:ascii="Times New Roman" w:hAnsi="Times New Roman"/>
          <w:sz w:val="16"/>
          <w:szCs w:val="16"/>
        </w:rPr>
        <w:t xml:space="preserve"> поведением;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выявление запросов, потребностей детей и разработка мер помощи конкретным учащимся с привлечением специалистов из соответствующих учреждений;</w:t>
      </w:r>
    </w:p>
    <w:p w:rsidR="005B61E0" w:rsidRPr="00CF4C71" w:rsidRDefault="005B61E0" w:rsidP="009E168E">
      <w:pPr>
        <w:pStyle w:val="af"/>
        <w:rPr>
          <w:rFonts w:ascii="Times New Roman" w:hAnsi="Times New Roman"/>
          <w:sz w:val="16"/>
          <w:szCs w:val="16"/>
        </w:rPr>
      </w:pPr>
      <w:r w:rsidRPr="00CF4C71">
        <w:rPr>
          <w:rFonts w:ascii="Times New Roman" w:hAnsi="Times New Roman"/>
          <w:sz w:val="16"/>
          <w:szCs w:val="16"/>
        </w:rPr>
        <w:t>- обновление картотеки по «группе риска»</w:t>
      </w:r>
    </w:p>
    <w:p w:rsidR="005B61E0" w:rsidRPr="00CF4C71" w:rsidRDefault="005B61E0" w:rsidP="009E168E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  <w:r w:rsidRPr="00CF4C71">
        <w:rPr>
          <w:rFonts w:ascii="Times New Roman" w:eastAsia="Calibri" w:hAnsi="Times New Roman" w:cs="Times New Roman"/>
          <w:b/>
          <w:sz w:val="16"/>
          <w:szCs w:val="16"/>
        </w:rPr>
        <w:t>Приложение 1.</w:t>
      </w:r>
    </w:p>
    <w:p w:rsidR="005B61E0" w:rsidRPr="00CF4C71" w:rsidRDefault="005B61E0" w:rsidP="009E168E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CF4C71">
        <w:rPr>
          <w:rFonts w:ascii="Times New Roman" w:eastAsia="Calibri" w:hAnsi="Times New Roman" w:cs="Times New Roman"/>
          <w:b/>
          <w:sz w:val="16"/>
          <w:szCs w:val="16"/>
        </w:rPr>
        <w:t>Результаты анкетирования «Отношение к вредным привычкам»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B61E0" w:rsidRPr="00CF4C71" w:rsidTr="005B61E0">
        <w:tc>
          <w:tcPr>
            <w:tcW w:w="2392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выраженности диагностируемого параметра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%-</w:t>
            </w:r>
            <w:proofErr w:type="spellStart"/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ная</w:t>
            </w:r>
            <w:proofErr w:type="spellEnd"/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доля обучающихся юношей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%-</w:t>
            </w:r>
            <w:proofErr w:type="spellStart"/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ная</w:t>
            </w:r>
            <w:proofErr w:type="spellEnd"/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доля обучающихся девушек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%-</w:t>
            </w:r>
            <w:proofErr w:type="spellStart"/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ная</w:t>
            </w:r>
            <w:proofErr w:type="spellEnd"/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доля общей выборки </w:t>
            </w:r>
            <w:proofErr w:type="gramStart"/>
            <w:r w:rsidRPr="00CF4C7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обучающихся</w:t>
            </w:r>
            <w:proofErr w:type="gramEnd"/>
          </w:p>
        </w:tc>
      </w:tr>
      <w:tr w:rsidR="005B61E0" w:rsidRPr="00CF4C71" w:rsidTr="005B61E0">
        <w:tc>
          <w:tcPr>
            <w:tcW w:w="2392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протестированных</w:t>
            </w:r>
            <w:proofErr w:type="gramEnd"/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обучающихся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</w:tr>
      <w:tr w:rsidR="005B61E0" w:rsidRPr="00CF4C71" w:rsidTr="005B61E0">
        <w:tc>
          <w:tcPr>
            <w:tcW w:w="2392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Негативное отношение к вредным привычкам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66.667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56.25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62.162</w:t>
            </w:r>
          </w:p>
        </w:tc>
      </w:tr>
      <w:tr w:rsidR="005B61E0" w:rsidRPr="00CF4C71" w:rsidTr="005B61E0">
        <w:tc>
          <w:tcPr>
            <w:tcW w:w="2392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Нейтральное отношение к вредным привычкам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33.333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43.75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37.838</w:t>
            </w:r>
          </w:p>
        </w:tc>
      </w:tr>
      <w:tr w:rsidR="005B61E0" w:rsidRPr="00CF4C71" w:rsidTr="005B61E0">
        <w:tc>
          <w:tcPr>
            <w:tcW w:w="2392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Умеренно-позитивное </w:t>
            </w: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отношение к вредным привычкам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5B61E0" w:rsidRPr="00CF4C71" w:rsidTr="005B61E0">
        <w:tc>
          <w:tcPr>
            <w:tcW w:w="2392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Позитивное отношение к вредным привычкам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5B61E0" w:rsidRPr="00CF4C71" w:rsidRDefault="005B61E0" w:rsidP="009E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F4C7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5B61E0" w:rsidRPr="00CF4C71" w:rsidRDefault="005B61E0" w:rsidP="009E168E">
      <w:pPr>
        <w:spacing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sectPr w:rsidR="005B61E0" w:rsidRPr="00CF4C71" w:rsidSect="00CF4C7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04"/>
    <w:multiLevelType w:val="hybridMultilevel"/>
    <w:tmpl w:val="14D6D334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011660C9"/>
    <w:multiLevelType w:val="hybridMultilevel"/>
    <w:tmpl w:val="ADBA2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53609"/>
    <w:multiLevelType w:val="hybridMultilevel"/>
    <w:tmpl w:val="E656F5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C1138"/>
    <w:multiLevelType w:val="hybridMultilevel"/>
    <w:tmpl w:val="8E306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B258F4"/>
    <w:multiLevelType w:val="hybridMultilevel"/>
    <w:tmpl w:val="BB40101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FAD7FBD"/>
    <w:multiLevelType w:val="hybridMultilevel"/>
    <w:tmpl w:val="80500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461C65"/>
    <w:multiLevelType w:val="hybridMultilevel"/>
    <w:tmpl w:val="E7C0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927A83"/>
    <w:multiLevelType w:val="hybridMultilevel"/>
    <w:tmpl w:val="6A92E094"/>
    <w:lvl w:ilvl="0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8">
    <w:nsid w:val="17B77C1C"/>
    <w:multiLevelType w:val="hybridMultilevel"/>
    <w:tmpl w:val="9B8E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E02C68"/>
    <w:multiLevelType w:val="hybridMultilevel"/>
    <w:tmpl w:val="D63E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7C474D"/>
    <w:multiLevelType w:val="hybridMultilevel"/>
    <w:tmpl w:val="514A0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C0B12DA"/>
    <w:multiLevelType w:val="hybridMultilevel"/>
    <w:tmpl w:val="DB922E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D4F1089"/>
    <w:multiLevelType w:val="hybridMultilevel"/>
    <w:tmpl w:val="0C86B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9F7632"/>
    <w:multiLevelType w:val="multilevel"/>
    <w:tmpl w:val="5AA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151DC"/>
    <w:multiLevelType w:val="hybridMultilevel"/>
    <w:tmpl w:val="6A54B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8D2D4B"/>
    <w:multiLevelType w:val="hybridMultilevel"/>
    <w:tmpl w:val="C5C00D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3954437"/>
    <w:multiLevelType w:val="hybridMultilevel"/>
    <w:tmpl w:val="849AA0DE"/>
    <w:lvl w:ilvl="0" w:tplc="DD3CC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0FF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BA43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60A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A78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58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27D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2CD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419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8E227F"/>
    <w:multiLevelType w:val="hybridMultilevel"/>
    <w:tmpl w:val="1CDCAF4C"/>
    <w:lvl w:ilvl="0" w:tplc="A1CA57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AC8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BE23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A15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58FF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3099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85A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673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C8A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B03D48"/>
    <w:multiLevelType w:val="hybridMultilevel"/>
    <w:tmpl w:val="88466950"/>
    <w:lvl w:ilvl="0" w:tplc="84FE97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44DA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0877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C8D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894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ADF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49F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418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6878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311FA4"/>
    <w:multiLevelType w:val="hybridMultilevel"/>
    <w:tmpl w:val="242AE07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2A721D38"/>
    <w:multiLevelType w:val="hybridMultilevel"/>
    <w:tmpl w:val="2C16C9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DB5F8B"/>
    <w:multiLevelType w:val="hybridMultilevel"/>
    <w:tmpl w:val="291C8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7851F5"/>
    <w:multiLevelType w:val="hybridMultilevel"/>
    <w:tmpl w:val="EF2E48EE"/>
    <w:lvl w:ilvl="0" w:tplc="3CF277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84E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D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016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68A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BAF0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6F9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943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AEC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E36AB"/>
    <w:multiLevelType w:val="hybridMultilevel"/>
    <w:tmpl w:val="E426400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>
    <w:nsid w:val="340A1863"/>
    <w:multiLevelType w:val="hybridMultilevel"/>
    <w:tmpl w:val="93629BFA"/>
    <w:lvl w:ilvl="0" w:tplc="1884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B63CDA"/>
    <w:multiLevelType w:val="hybridMultilevel"/>
    <w:tmpl w:val="702E1862"/>
    <w:lvl w:ilvl="0" w:tplc="E4AC55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9C4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65F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33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EE0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90C4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6F1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B821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8E0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4D33B6"/>
    <w:multiLevelType w:val="hybridMultilevel"/>
    <w:tmpl w:val="2556B6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25E51E2"/>
    <w:multiLevelType w:val="hybridMultilevel"/>
    <w:tmpl w:val="039CDF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CB20D7C"/>
    <w:multiLevelType w:val="hybridMultilevel"/>
    <w:tmpl w:val="1AAA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C56D8"/>
    <w:multiLevelType w:val="hybridMultilevel"/>
    <w:tmpl w:val="C88EA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2F3333"/>
    <w:multiLevelType w:val="hybridMultilevel"/>
    <w:tmpl w:val="B9CC5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7224BC"/>
    <w:multiLevelType w:val="hybridMultilevel"/>
    <w:tmpl w:val="179ABD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31341BC"/>
    <w:multiLevelType w:val="hybridMultilevel"/>
    <w:tmpl w:val="EF02DEF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3">
    <w:nsid w:val="58950D07"/>
    <w:multiLevelType w:val="hybridMultilevel"/>
    <w:tmpl w:val="E96A4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C72028"/>
    <w:multiLevelType w:val="hybridMultilevel"/>
    <w:tmpl w:val="C15EB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C443D4"/>
    <w:multiLevelType w:val="multilevel"/>
    <w:tmpl w:val="C1C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086FFC"/>
    <w:multiLevelType w:val="hybridMultilevel"/>
    <w:tmpl w:val="C94AA5FE"/>
    <w:lvl w:ilvl="0" w:tplc="A40A99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42F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38CD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CE7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E6D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04F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0A3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3467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F8F3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1D53E4"/>
    <w:multiLevelType w:val="hybridMultilevel"/>
    <w:tmpl w:val="15B88CB4"/>
    <w:lvl w:ilvl="0" w:tplc="40927A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EEF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0B5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A4A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E7E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3E86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C9A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56A3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0FC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8C7CE4"/>
    <w:multiLevelType w:val="hybridMultilevel"/>
    <w:tmpl w:val="23D4CD66"/>
    <w:lvl w:ilvl="0" w:tplc="458097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2BE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9A8E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6EB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70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20A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628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C8B2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685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146D86"/>
    <w:multiLevelType w:val="hybridMultilevel"/>
    <w:tmpl w:val="B80E6D9A"/>
    <w:lvl w:ilvl="0" w:tplc="F4666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1C475B"/>
    <w:multiLevelType w:val="hybridMultilevel"/>
    <w:tmpl w:val="74BEF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4C452E1"/>
    <w:multiLevelType w:val="hybridMultilevel"/>
    <w:tmpl w:val="912264BA"/>
    <w:lvl w:ilvl="0" w:tplc="C58892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C794D"/>
    <w:multiLevelType w:val="hybridMultilevel"/>
    <w:tmpl w:val="B7409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5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</w:num>
  <w:num w:numId="21">
    <w:abstractNumId w:val="4"/>
  </w:num>
  <w:num w:numId="22">
    <w:abstractNumId w:val="23"/>
  </w:num>
  <w:num w:numId="23">
    <w:abstractNumId w:val="32"/>
  </w:num>
  <w:num w:numId="24">
    <w:abstractNumId w:val="5"/>
  </w:num>
  <w:num w:numId="25">
    <w:abstractNumId w:val="21"/>
  </w:num>
  <w:num w:numId="26">
    <w:abstractNumId w:val="34"/>
  </w:num>
  <w:num w:numId="27">
    <w:abstractNumId w:val="40"/>
  </w:num>
  <w:num w:numId="28">
    <w:abstractNumId w:val="19"/>
  </w:num>
  <w:num w:numId="29">
    <w:abstractNumId w:val="3"/>
  </w:num>
  <w:num w:numId="30">
    <w:abstractNumId w:val="14"/>
  </w:num>
  <w:num w:numId="31">
    <w:abstractNumId w:val="9"/>
  </w:num>
  <w:num w:numId="32">
    <w:abstractNumId w:val="8"/>
  </w:num>
  <w:num w:numId="33">
    <w:abstractNumId w:val="35"/>
  </w:num>
  <w:num w:numId="34">
    <w:abstractNumId w:val="13"/>
  </w:num>
  <w:num w:numId="35">
    <w:abstractNumId w:val="31"/>
  </w:num>
  <w:num w:numId="36">
    <w:abstractNumId w:val="27"/>
  </w:num>
  <w:num w:numId="37">
    <w:abstractNumId w:val="10"/>
  </w:num>
  <w:num w:numId="38">
    <w:abstractNumId w:val="0"/>
  </w:num>
  <w:num w:numId="39">
    <w:abstractNumId w:val="12"/>
  </w:num>
  <w:num w:numId="40">
    <w:abstractNumId w:val="42"/>
  </w:num>
  <w:num w:numId="41">
    <w:abstractNumId w:val="39"/>
  </w:num>
  <w:num w:numId="42">
    <w:abstractNumId w:val="24"/>
  </w:num>
  <w:num w:numId="43">
    <w:abstractNumId w:val="41"/>
  </w:num>
  <w:num w:numId="44">
    <w:abstractNumId w:val="2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5C"/>
    <w:rsid w:val="000938DD"/>
    <w:rsid w:val="00122EC0"/>
    <w:rsid w:val="0014246A"/>
    <w:rsid w:val="0022335C"/>
    <w:rsid w:val="0026534E"/>
    <w:rsid w:val="002B516E"/>
    <w:rsid w:val="002E1E3C"/>
    <w:rsid w:val="0046037F"/>
    <w:rsid w:val="0046242D"/>
    <w:rsid w:val="004D4182"/>
    <w:rsid w:val="005B61E0"/>
    <w:rsid w:val="005C6E93"/>
    <w:rsid w:val="005E0744"/>
    <w:rsid w:val="00634E40"/>
    <w:rsid w:val="007873CB"/>
    <w:rsid w:val="007D0CC8"/>
    <w:rsid w:val="007D3ACA"/>
    <w:rsid w:val="007F59EA"/>
    <w:rsid w:val="00934A06"/>
    <w:rsid w:val="009E168E"/>
    <w:rsid w:val="009E393F"/>
    <w:rsid w:val="00A12307"/>
    <w:rsid w:val="00BD37E5"/>
    <w:rsid w:val="00CE01B5"/>
    <w:rsid w:val="00CF4C71"/>
    <w:rsid w:val="00D831E8"/>
    <w:rsid w:val="00DB36A4"/>
    <w:rsid w:val="00DB3ACE"/>
    <w:rsid w:val="00DC5E0A"/>
    <w:rsid w:val="00EE208D"/>
    <w:rsid w:val="00F02F53"/>
    <w:rsid w:val="00F17ED0"/>
    <w:rsid w:val="00F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73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73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73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73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73CB"/>
    <w:rPr>
      <w:rFonts w:ascii="Times New Roman" w:eastAsia="Times New Roman" w:hAnsi="Times New Roman" w:cs="Times New Roman"/>
      <w:sz w:val="32"/>
      <w:szCs w:val="24"/>
      <w:lang w:eastAsia="ru-RU"/>
    </w:rPr>
  </w:style>
  <w:style w:type="numbering" w:customStyle="1" w:styleId="11">
    <w:name w:val="Нет списка1"/>
    <w:next w:val="a2"/>
    <w:semiHidden/>
    <w:rsid w:val="007873CB"/>
  </w:style>
  <w:style w:type="paragraph" w:styleId="a3">
    <w:name w:val="Title"/>
    <w:basedOn w:val="a"/>
    <w:link w:val="a4"/>
    <w:qFormat/>
    <w:rsid w:val="007873CB"/>
    <w:pPr>
      <w:spacing w:after="0" w:line="240" w:lineRule="auto"/>
      <w:jc w:val="center"/>
    </w:pPr>
    <w:rPr>
      <w:rFonts w:ascii="Arbat" w:eastAsia="Times New Roman" w:hAnsi="Arbat" w:cs="Times New Roman"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rsid w:val="007873CB"/>
    <w:rPr>
      <w:rFonts w:ascii="Arbat" w:eastAsia="Times New Roman" w:hAnsi="Arbat" w:cs="Times New Roman"/>
      <w:sz w:val="40"/>
      <w:szCs w:val="24"/>
      <w:lang w:eastAsia="ru-RU"/>
    </w:rPr>
  </w:style>
  <w:style w:type="character" w:customStyle="1" w:styleId="articleseparator">
    <w:name w:val="article_separator"/>
    <w:basedOn w:val="a0"/>
    <w:rsid w:val="007873CB"/>
  </w:style>
  <w:style w:type="table" w:styleId="a5">
    <w:name w:val="Table Grid"/>
    <w:basedOn w:val="a1"/>
    <w:rsid w:val="007873C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873C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link w:val="a8"/>
    <w:locked/>
    <w:rsid w:val="007873CB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7873CB"/>
    <w:pPr>
      <w:spacing w:after="120" w:line="240" w:lineRule="auto"/>
    </w:pPr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7873CB"/>
  </w:style>
  <w:style w:type="paragraph" w:customStyle="1" w:styleId="13">
    <w:name w:val="Знак1 Знак Знак Знак Знак"/>
    <w:basedOn w:val="a"/>
    <w:rsid w:val="007873C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Strong"/>
    <w:qFormat/>
    <w:rsid w:val="007873CB"/>
    <w:rPr>
      <w:b/>
      <w:bCs/>
    </w:rPr>
  </w:style>
  <w:style w:type="paragraph" w:customStyle="1" w:styleId="14">
    <w:name w:val="Знак1"/>
    <w:basedOn w:val="a"/>
    <w:rsid w:val="007873C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Body Text Indent"/>
    <w:basedOn w:val="a"/>
    <w:link w:val="ab"/>
    <w:rsid w:val="007873C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873C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c">
    <w:name w:val="footer"/>
    <w:basedOn w:val="a"/>
    <w:link w:val="ad"/>
    <w:rsid w:val="007873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787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7873CB"/>
  </w:style>
  <w:style w:type="paragraph" w:styleId="21">
    <w:name w:val="Body Text 2"/>
    <w:basedOn w:val="a"/>
    <w:link w:val="22"/>
    <w:rsid w:val="00787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873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next w:val="a5"/>
    <w:rsid w:val="0078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qFormat/>
    <w:rsid w:val="007873C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3">
    <w:name w:val="Сетка таблицы2"/>
    <w:basedOn w:val="a1"/>
    <w:next w:val="a5"/>
    <w:rsid w:val="0078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7873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7873CB"/>
  </w:style>
  <w:style w:type="numbering" w:customStyle="1" w:styleId="110">
    <w:name w:val="Нет списка11"/>
    <w:next w:val="a2"/>
    <w:uiPriority w:val="99"/>
    <w:semiHidden/>
    <w:unhideWhenUsed/>
    <w:rsid w:val="007873CB"/>
  </w:style>
  <w:style w:type="paragraph" w:styleId="af1">
    <w:name w:val="Balloon Text"/>
    <w:basedOn w:val="a"/>
    <w:link w:val="af2"/>
    <w:rsid w:val="007873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873CB"/>
    <w:rPr>
      <w:rFonts w:ascii="Tahoma" w:eastAsia="Calibri" w:hAnsi="Tahoma" w:cs="Tahoma"/>
      <w:sz w:val="16"/>
      <w:szCs w:val="16"/>
    </w:rPr>
  </w:style>
  <w:style w:type="table" w:customStyle="1" w:styleId="4">
    <w:name w:val="Сетка таблицы4"/>
    <w:basedOn w:val="a1"/>
    <w:next w:val="a5"/>
    <w:rsid w:val="0078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7873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semiHidden/>
    <w:rsid w:val="00F17ED0"/>
  </w:style>
  <w:style w:type="paragraph" w:customStyle="1" w:styleId="af3">
    <w:name w:val="Знак"/>
    <w:basedOn w:val="a"/>
    <w:rsid w:val="00F17E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1">
    <w:name w:val="c1"/>
    <w:basedOn w:val="a0"/>
    <w:rsid w:val="00F17ED0"/>
  </w:style>
  <w:style w:type="character" w:customStyle="1" w:styleId="c1c11">
    <w:name w:val="c1 c11"/>
    <w:basedOn w:val="a0"/>
    <w:rsid w:val="00F17ED0"/>
  </w:style>
  <w:style w:type="character" w:customStyle="1" w:styleId="af0">
    <w:name w:val="Без интервала Знак"/>
    <w:link w:val="af"/>
    <w:locked/>
    <w:rsid w:val="00F17ED0"/>
    <w:rPr>
      <w:rFonts w:ascii="Calibri" w:eastAsia="Calibri" w:hAnsi="Calibri" w:cs="Times New Roman"/>
    </w:rPr>
  </w:style>
  <w:style w:type="character" w:customStyle="1" w:styleId="25">
    <w:name w:val="Знак Знак2"/>
    <w:semiHidden/>
    <w:rsid w:val="00F17ED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f4">
    <w:name w:val="Знак Знак"/>
    <w:basedOn w:val="a"/>
    <w:rsid w:val="00F17E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6">
    <w:name w:val="Сетка таблицы6"/>
    <w:basedOn w:val="a1"/>
    <w:next w:val="a5"/>
    <w:rsid w:val="00142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rsid w:val="002B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5B61E0"/>
    <w:pPr>
      <w:ind w:left="720"/>
      <w:contextualSpacing/>
    </w:pPr>
  </w:style>
  <w:style w:type="character" w:customStyle="1" w:styleId="apple-converted-space">
    <w:name w:val="apple-converted-space"/>
    <w:basedOn w:val="a0"/>
    <w:rsid w:val="005B61E0"/>
  </w:style>
  <w:style w:type="paragraph" w:customStyle="1" w:styleId="p3">
    <w:name w:val="p3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5B61E0"/>
  </w:style>
  <w:style w:type="paragraph" w:customStyle="1" w:styleId="c13">
    <w:name w:val="c13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73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73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73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73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73CB"/>
    <w:rPr>
      <w:rFonts w:ascii="Times New Roman" w:eastAsia="Times New Roman" w:hAnsi="Times New Roman" w:cs="Times New Roman"/>
      <w:sz w:val="32"/>
      <w:szCs w:val="24"/>
      <w:lang w:eastAsia="ru-RU"/>
    </w:rPr>
  </w:style>
  <w:style w:type="numbering" w:customStyle="1" w:styleId="11">
    <w:name w:val="Нет списка1"/>
    <w:next w:val="a2"/>
    <w:semiHidden/>
    <w:rsid w:val="007873CB"/>
  </w:style>
  <w:style w:type="paragraph" w:styleId="a3">
    <w:name w:val="Title"/>
    <w:basedOn w:val="a"/>
    <w:link w:val="a4"/>
    <w:qFormat/>
    <w:rsid w:val="007873CB"/>
    <w:pPr>
      <w:spacing w:after="0" w:line="240" w:lineRule="auto"/>
      <w:jc w:val="center"/>
    </w:pPr>
    <w:rPr>
      <w:rFonts w:ascii="Arbat" w:eastAsia="Times New Roman" w:hAnsi="Arbat" w:cs="Times New Roman"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rsid w:val="007873CB"/>
    <w:rPr>
      <w:rFonts w:ascii="Arbat" w:eastAsia="Times New Roman" w:hAnsi="Arbat" w:cs="Times New Roman"/>
      <w:sz w:val="40"/>
      <w:szCs w:val="24"/>
      <w:lang w:eastAsia="ru-RU"/>
    </w:rPr>
  </w:style>
  <w:style w:type="character" w:customStyle="1" w:styleId="articleseparator">
    <w:name w:val="article_separator"/>
    <w:basedOn w:val="a0"/>
    <w:rsid w:val="007873CB"/>
  </w:style>
  <w:style w:type="table" w:styleId="a5">
    <w:name w:val="Table Grid"/>
    <w:basedOn w:val="a1"/>
    <w:rsid w:val="007873C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873C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link w:val="a8"/>
    <w:locked/>
    <w:rsid w:val="007873CB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7873CB"/>
    <w:pPr>
      <w:spacing w:after="120" w:line="240" w:lineRule="auto"/>
    </w:pPr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7873CB"/>
  </w:style>
  <w:style w:type="paragraph" w:customStyle="1" w:styleId="13">
    <w:name w:val="Знак1 Знак Знак Знак Знак"/>
    <w:basedOn w:val="a"/>
    <w:rsid w:val="007873C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Strong"/>
    <w:qFormat/>
    <w:rsid w:val="007873CB"/>
    <w:rPr>
      <w:b/>
      <w:bCs/>
    </w:rPr>
  </w:style>
  <w:style w:type="paragraph" w:customStyle="1" w:styleId="14">
    <w:name w:val="Знак1"/>
    <w:basedOn w:val="a"/>
    <w:rsid w:val="007873C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Body Text Indent"/>
    <w:basedOn w:val="a"/>
    <w:link w:val="ab"/>
    <w:rsid w:val="007873C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873C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c">
    <w:name w:val="footer"/>
    <w:basedOn w:val="a"/>
    <w:link w:val="ad"/>
    <w:rsid w:val="007873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787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7873CB"/>
  </w:style>
  <w:style w:type="paragraph" w:styleId="21">
    <w:name w:val="Body Text 2"/>
    <w:basedOn w:val="a"/>
    <w:link w:val="22"/>
    <w:rsid w:val="00787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873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next w:val="a5"/>
    <w:rsid w:val="0078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qFormat/>
    <w:rsid w:val="007873C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3">
    <w:name w:val="Сетка таблицы2"/>
    <w:basedOn w:val="a1"/>
    <w:next w:val="a5"/>
    <w:rsid w:val="0078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7873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7873CB"/>
  </w:style>
  <w:style w:type="numbering" w:customStyle="1" w:styleId="110">
    <w:name w:val="Нет списка11"/>
    <w:next w:val="a2"/>
    <w:uiPriority w:val="99"/>
    <w:semiHidden/>
    <w:unhideWhenUsed/>
    <w:rsid w:val="007873CB"/>
  </w:style>
  <w:style w:type="paragraph" w:styleId="af1">
    <w:name w:val="Balloon Text"/>
    <w:basedOn w:val="a"/>
    <w:link w:val="af2"/>
    <w:rsid w:val="007873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873CB"/>
    <w:rPr>
      <w:rFonts w:ascii="Tahoma" w:eastAsia="Calibri" w:hAnsi="Tahoma" w:cs="Tahoma"/>
      <w:sz w:val="16"/>
      <w:szCs w:val="16"/>
    </w:rPr>
  </w:style>
  <w:style w:type="table" w:customStyle="1" w:styleId="4">
    <w:name w:val="Сетка таблицы4"/>
    <w:basedOn w:val="a1"/>
    <w:next w:val="a5"/>
    <w:rsid w:val="0078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7873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semiHidden/>
    <w:rsid w:val="00F17ED0"/>
  </w:style>
  <w:style w:type="paragraph" w:customStyle="1" w:styleId="af3">
    <w:name w:val="Знак"/>
    <w:basedOn w:val="a"/>
    <w:rsid w:val="00F17E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1">
    <w:name w:val="c1"/>
    <w:basedOn w:val="a0"/>
    <w:rsid w:val="00F17ED0"/>
  </w:style>
  <w:style w:type="character" w:customStyle="1" w:styleId="c1c11">
    <w:name w:val="c1 c11"/>
    <w:basedOn w:val="a0"/>
    <w:rsid w:val="00F17ED0"/>
  </w:style>
  <w:style w:type="character" w:customStyle="1" w:styleId="af0">
    <w:name w:val="Без интервала Знак"/>
    <w:link w:val="af"/>
    <w:locked/>
    <w:rsid w:val="00F17ED0"/>
    <w:rPr>
      <w:rFonts w:ascii="Calibri" w:eastAsia="Calibri" w:hAnsi="Calibri" w:cs="Times New Roman"/>
    </w:rPr>
  </w:style>
  <w:style w:type="character" w:customStyle="1" w:styleId="25">
    <w:name w:val="Знак Знак2"/>
    <w:semiHidden/>
    <w:rsid w:val="00F17ED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f4">
    <w:name w:val="Знак Знак"/>
    <w:basedOn w:val="a"/>
    <w:rsid w:val="00F17E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6">
    <w:name w:val="Сетка таблицы6"/>
    <w:basedOn w:val="a1"/>
    <w:next w:val="a5"/>
    <w:rsid w:val="00142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rsid w:val="002B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5B61E0"/>
    <w:pPr>
      <w:ind w:left="720"/>
      <w:contextualSpacing/>
    </w:pPr>
  </w:style>
  <w:style w:type="character" w:customStyle="1" w:styleId="apple-converted-space">
    <w:name w:val="apple-converted-space"/>
    <w:basedOn w:val="a0"/>
    <w:rsid w:val="005B61E0"/>
  </w:style>
  <w:style w:type="paragraph" w:customStyle="1" w:styleId="p3">
    <w:name w:val="p3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5B61E0"/>
  </w:style>
  <w:style w:type="paragraph" w:customStyle="1" w:styleId="c13">
    <w:name w:val="c13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B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32</Pages>
  <Words>12634</Words>
  <Characters>72014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cp:lastPrinted>2017-09-15T11:13:00Z</cp:lastPrinted>
  <dcterms:created xsi:type="dcterms:W3CDTF">2017-09-15T07:05:00Z</dcterms:created>
  <dcterms:modified xsi:type="dcterms:W3CDTF">2017-09-28T10:01:00Z</dcterms:modified>
</cp:coreProperties>
</file>